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2240" w:h="15840" w:orient="portrait"/>
          <w:pgMar w:top="1600" w:right="1600" w:bottom="1400" w:left="4400" w:header="720" w:footer="1100"/>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381000</wp:posOffset>
                </wp:positionH>
                <wp:positionV relativeFrom="page">
                  <wp:posOffset>825500</wp:posOffset>
                </wp:positionV>
                <wp:extent cx="3060700" cy="2652465"/>
                <wp:effectExtent l="0" t="0" r="0" b="0"/>
                <wp:wrapSquare wrapText="bothSides" distL="152400" distR="152400" distT="152400" distB="152400"/>
                <wp:docPr id="1073741825" name="officeArt object" descr="The Thunder’s Quill…"/>
                <wp:cNvGraphicFramePr/>
                <a:graphic xmlns:a="http://schemas.openxmlformats.org/drawingml/2006/main">
                  <a:graphicData uri="http://schemas.microsoft.com/office/word/2010/wordprocessingShape">
                    <wps:wsp>
                      <wps:cNvSpPr txBox="1"/>
                      <wps:spPr>
                        <a:xfrm>
                          <a:off x="0" y="0"/>
                          <a:ext cx="3060700" cy="2652465"/>
                        </a:xfrm>
                        <a:prstGeom prst="rect">
                          <a:avLst/>
                        </a:prstGeom>
                        <a:noFill/>
                        <a:ln w="12700" cap="flat">
                          <a:noFill/>
                          <a:miter lim="400000"/>
                        </a:ln>
                        <a:effectLst/>
                      </wps:spPr>
                      <wps:txbx>
                        <w:txbxContent>
                          <w:p>
                            <w:pPr>
                              <w:pStyle w:val="Title"/>
                              <w:jc w:val="center"/>
                              <w:rPr>
                                <w:outline w:val="0"/>
                                <w:color w:val="bc1e00"/>
                                <w14:textFill>
                                  <w14:solidFill>
                                    <w14:srgbClr w14:val="BC1E00"/>
                                  </w14:solidFill>
                                </w14:textFill>
                              </w:rPr>
                            </w:pPr>
                            <w:r>
                              <w:rPr>
                                <w:outline w:val="0"/>
                                <w:color w:val="bc1e00"/>
                                <w:rtl w:val="0"/>
                                <w:lang w:val="en-US"/>
                                <w14:textFill>
                                  <w14:solidFill>
                                    <w14:srgbClr w14:val="BC1E00"/>
                                  </w14:solidFill>
                                </w14:textFill>
                              </w:rPr>
                              <w:t>The Thunder</w:t>
                            </w:r>
                            <w:r>
                              <w:rPr>
                                <w:outline w:val="0"/>
                                <w:color w:val="bc1e00"/>
                                <w:rtl w:val="0"/>
                                <w:lang w:val="en-US"/>
                                <w14:textFill>
                                  <w14:solidFill>
                                    <w14:srgbClr w14:val="BC1E00"/>
                                  </w14:solidFill>
                                </w14:textFill>
                              </w:rPr>
                              <w:t>’</w:t>
                            </w:r>
                            <w:r>
                              <w:rPr>
                                <w:outline w:val="0"/>
                                <w:color w:val="bc1e00"/>
                                <w:rtl w:val="0"/>
                                <w:lang w:val="en-US"/>
                                <w14:textFill>
                                  <w14:solidFill>
                                    <w14:srgbClr w14:val="BC1E00"/>
                                  </w14:solidFill>
                                </w14:textFill>
                              </w:rPr>
                              <w:t>s Quill</w:t>
                            </w:r>
                          </w:p>
                          <w:p>
                            <w:pPr>
                              <w:pStyle w:val="Body"/>
                              <w:jc w:val="center"/>
                            </w:pPr>
                            <w:r>
                              <w:rPr>
                                <w:rtl w:val="0"/>
                                <w:lang w:val="en-US"/>
                              </w:rPr>
                              <w:t>A Newsletter from the Barony of Donnershafen</w:t>
                            </w:r>
                          </w:p>
                        </w:txbxContent>
                      </wps:txbx>
                      <wps:bodyPr wrap="square" lIns="0" tIns="0" rIns="0" bIns="0" numCol="1" anchor="t">
                        <a:noAutofit/>
                      </wps:bodyPr>
                    </wps:wsp>
                  </a:graphicData>
                </a:graphic>
              </wp:anchor>
            </w:drawing>
          </mc:Choice>
          <mc:Fallback>
            <w:pict>
              <v:shape id="_x0000_s1026" type="#_x0000_t202" style="visibility:visible;position:absolute;margin-left:30.0pt;margin-top:65.0pt;width:241.0pt;height:208.9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jc w:val="center"/>
                        <w:rPr>
                          <w:outline w:val="0"/>
                          <w:color w:val="bc1e00"/>
                          <w14:textFill>
                            <w14:solidFill>
                              <w14:srgbClr w14:val="BC1E00"/>
                            </w14:solidFill>
                          </w14:textFill>
                        </w:rPr>
                      </w:pPr>
                      <w:r>
                        <w:rPr>
                          <w:outline w:val="0"/>
                          <w:color w:val="bc1e00"/>
                          <w:rtl w:val="0"/>
                          <w:lang w:val="en-US"/>
                          <w14:textFill>
                            <w14:solidFill>
                              <w14:srgbClr w14:val="BC1E00"/>
                            </w14:solidFill>
                          </w14:textFill>
                        </w:rPr>
                        <w:t>The Thunder</w:t>
                      </w:r>
                      <w:r>
                        <w:rPr>
                          <w:outline w:val="0"/>
                          <w:color w:val="bc1e00"/>
                          <w:rtl w:val="0"/>
                          <w:lang w:val="en-US"/>
                          <w14:textFill>
                            <w14:solidFill>
                              <w14:srgbClr w14:val="BC1E00"/>
                            </w14:solidFill>
                          </w14:textFill>
                        </w:rPr>
                        <w:t>’</w:t>
                      </w:r>
                      <w:r>
                        <w:rPr>
                          <w:outline w:val="0"/>
                          <w:color w:val="bc1e00"/>
                          <w:rtl w:val="0"/>
                          <w:lang w:val="en-US"/>
                          <w14:textFill>
                            <w14:solidFill>
                              <w14:srgbClr w14:val="BC1E00"/>
                            </w14:solidFill>
                          </w14:textFill>
                        </w:rPr>
                        <w:t>s Quill</w:t>
                      </w:r>
                    </w:p>
                    <w:p>
                      <w:pPr>
                        <w:pStyle w:val="Body"/>
                        <w:jc w:val="center"/>
                      </w:pPr>
                      <w:r>
                        <w:rPr>
                          <w:rtl w:val="0"/>
                          <w:lang w:val="en-US"/>
                        </w:rPr>
                        <w:t>A Newsletter from the Barony of Donnershafen</w:t>
                      </w:r>
                    </w:p>
                  </w:txbxContent>
                </v:textbox>
                <w10:wrap type="square" side="bothSides" anchorx="page" anchory="page"/>
              </v:shape>
            </w:pict>
          </mc:Fallback>
        </mc:AlternateContent>
      </w:r>
      <w: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page">
                  <wp:posOffset>3695699</wp:posOffset>
                </wp:positionH>
                <wp:positionV relativeFrom="page">
                  <wp:posOffset>825499</wp:posOffset>
                </wp:positionV>
                <wp:extent cx="3567561" cy="2443618"/>
                <wp:effectExtent l="0" t="0" r="0" b="0"/>
                <wp:wrapTopAndBottom distT="152400" distB="152400"/>
                <wp:docPr id="1073741828" name="officeArt object" descr="portrait photo of three red flowers"/>
                <wp:cNvGraphicFramePr/>
                <a:graphic xmlns:a="http://schemas.openxmlformats.org/drawingml/2006/main">
                  <a:graphicData uri="http://schemas.microsoft.com/office/word/2010/wordprocessingGroup">
                    <wpg:wgp>
                      <wpg:cNvGrpSpPr/>
                      <wpg:grpSpPr>
                        <a:xfrm>
                          <a:off x="0" y="0"/>
                          <a:ext cx="3567561" cy="2443618"/>
                          <a:chOff x="0" y="0"/>
                          <a:chExt cx="3567560" cy="2443617"/>
                        </a:xfrm>
                      </wpg:grpSpPr>
                      <pic:pic xmlns:pic="http://schemas.openxmlformats.org/drawingml/2006/picture">
                        <pic:nvPicPr>
                          <pic:cNvPr id="1073741827" name="portrait photo of three red flowers" descr="portrait photo of three red flowers"/>
                          <pic:cNvPicPr>
                            <a:picLocks noChangeAspect="1"/>
                          </pic:cNvPicPr>
                        </pic:nvPicPr>
                        <pic:blipFill>
                          <a:blip r:embed="rId6">
                            <a:extLst/>
                          </a:blip>
                          <a:srcRect l="0" t="18021" r="0" b="18021"/>
                          <a:stretch>
                            <a:fillRect/>
                          </a:stretch>
                        </pic:blipFill>
                        <pic:spPr>
                          <a:xfrm>
                            <a:off x="63500" y="38100"/>
                            <a:ext cx="3440561" cy="2278518"/>
                          </a:xfrm>
                          <a:prstGeom prst="rect">
                            <a:avLst/>
                          </a:prstGeom>
                          <a:ln>
                            <a:noFill/>
                          </a:ln>
                          <a:effectLst/>
                        </pic:spPr>
                      </pic:pic>
                      <pic:pic xmlns:pic="http://schemas.openxmlformats.org/drawingml/2006/picture">
                        <pic:nvPicPr>
                          <pic:cNvPr id="1073741826" name="portrait photo of three red flowers" descr="portrait photo of three red flowers"/>
                          <pic:cNvPicPr>
                            <a:picLocks noChangeAspect="0"/>
                          </pic:cNvPicPr>
                        </pic:nvPicPr>
                        <pic:blipFill>
                          <a:blip r:embed="rId7">
                            <a:extLst/>
                          </a:blip>
                          <a:stretch>
                            <a:fillRect/>
                          </a:stretch>
                        </pic:blipFill>
                        <pic:spPr>
                          <a:xfrm>
                            <a:off x="-1" y="-1"/>
                            <a:ext cx="3567562" cy="2443619"/>
                          </a:xfrm>
                          <a:prstGeom prst="rect">
                            <a:avLst/>
                          </a:prstGeom>
                          <a:effectLst/>
                        </pic:spPr>
                      </pic:pic>
                    </wpg:wgp>
                  </a:graphicData>
                </a:graphic>
              </wp:anchor>
            </w:drawing>
          </mc:Choice>
          <mc:Fallback>
            <w:pict>
              <v:group id="_x0000_s1027" style="visibility:visible;position:absolute;margin-left:291.0pt;margin-top:65.0pt;width:280.9pt;height:192.4pt;z-index:251660288;mso-position-horizontal:absolute;mso-position-horizontal-relative:page;mso-position-vertical:absolute;mso-position-vertical-relative:page;mso-wrap-distance-left:12.0pt;mso-wrap-distance-top:12.0pt;mso-wrap-distance-right:12.0pt;mso-wrap-distance-bottom:12.0pt;" coordorigin="0,0" coordsize="3567561,2443617">
                <w10:wrap type="topAndBottom" side="bothSides" anchorx="page" anchory="page"/>
                <v:shape id="_x0000_s1028" type="#_x0000_t75" style="position:absolute;left:63500;top:38100;width:3440561;height:2278517;">
                  <v:imagedata r:id="rId6" o:title="pasted-image.jpeg" croptop="18.0%" cropbottom="18.0%"/>
                </v:shape>
                <v:shape id="_x0000_s1029" type="#_x0000_t75" style="position:absolute;left:0;top:0;width:3567561;height:2443617;">
                  <v:imagedata r:id="rId7" o:title=""/>
                </v:shape>
              </v:group>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2965382</wp:posOffset>
                </wp:positionH>
                <wp:positionV relativeFrom="page">
                  <wp:posOffset>3746500</wp:posOffset>
                </wp:positionV>
                <wp:extent cx="4297879" cy="4652913"/>
                <wp:effectExtent l="0" t="0" r="0" b="0"/>
                <wp:wrapNone/>
                <wp:docPr id="1073741829" name="officeArt object" descr="The Noise from their Excellencies!!…"/>
                <wp:cNvGraphicFramePr/>
                <a:graphic xmlns:a="http://schemas.openxmlformats.org/drawingml/2006/main">
                  <a:graphicData uri="http://schemas.microsoft.com/office/word/2010/wordprocessingShape">
                    <wps:wsp>
                      <wps:cNvSpPr txBox="1"/>
                      <wps:spPr>
                        <a:xfrm>
                          <a:off x="0" y="0"/>
                          <a:ext cx="4297879" cy="4652913"/>
                        </a:xfrm>
                        <a:prstGeom prst="rect">
                          <a:avLst/>
                        </a:prstGeom>
                        <a:noFill/>
                        <a:ln w="12700" cap="flat">
                          <a:noFill/>
                          <a:miter lim="400000"/>
                        </a:ln>
                        <a:effectLst/>
                      </wps:spPr>
                      <wps:txbx id="1">
                        <w:txbxContent>
                          <w:p>
                            <w:pPr>
                              <w:pStyle w:val="Heading"/>
                              <w:jc w:val="center"/>
                              <w:rPr>
                                <w:outline w:val="0"/>
                                <w:color w:val="bc1e00"/>
                                <w14:textFill>
                                  <w14:solidFill>
                                    <w14:srgbClr w14:val="BC1E00"/>
                                  </w14:solidFill>
                                </w14:textFill>
                              </w:rPr>
                            </w:pPr>
                            <w:r>
                              <w:rPr>
                                <w:outline w:val="0"/>
                                <w:color w:val="bc1e00"/>
                                <w:rtl w:val="0"/>
                                <w:lang w:val="en-US"/>
                                <w14:textFill>
                                  <w14:solidFill>
                                    <w14:srgbClr w14:val="BC1E00"/>
                                  </w14:solidFill>
                                </w14:textFill>
                              </w:rPr>
                              <w:t>The Noise from their Excellencies!!</w:t>
                            </w:r>
                          </w:p>
                          <w:p>
                            <w:pPr>
                              <w:pStyle w:val="Body"/>
                              <w:jc w:val="center"/>
                              <w:rPr>
                                <w:sz w:val="26"/>
                                <w:szCs w:val="26"/>
                              </w:rPr>
                            </w:pPr>
                            <w:r>
                              <w:rPr>
                                <w:sz w:val="26"/>
                                <w:szCs w:val="26"/>
                                <w:rtl w:val="0"/>
                                <w:lang w:val="en-US"/>
                              </w:rPr>
                              <w:t>Baron Kjell and Baroness Isabel</w:t>
                            </w:r>
                            <w:r>
                              <w:rPr>
                                <w:sz w:val="26"/>
                                <w:szCs w:val="26"/>
                              </w:rPr>
                            </w:r>
                          </w:p>
                          <w:p>
                            <w:pPr>
                              <w:pStyle w:val="Body"/>
                              <w:bidi w:val="0"/>
                            </w:pPr>
                            <w:r>
                              <w:rPr>
                                <w:rFonts w:cs="Arial Unicode MS" w:eastAsia="Arial Unicode MS"/>
                                <w:rtl w:val="0"/>
                                <w:lang w:val="en-US"/>
                              </w:rPr>
                              <w:t>Greetings to our beloved Barony!</w:t>
                            </w:r>
                          </w:p>
                          <w:p>
                            <w:pPr>
                              <w:pStyle w:val="Body"/>
                              <w:bidi w:val="0"/>
                            </w:pPr>
                            <w:r>
                              <w:rPr>
                                <w:rFonts w:cs="Arial Unicode MS" w:eastAsia="Arial Unicode MS"/>
                                <w:rtl w:val="0"/>
                                <w:lang w:val="en-US"/>
                              </w:rPr>
                              <w:t xml:space="preserve">It is our greatest joy to have been invested as the Baron and Baroness of Donnershafen at Fall RUM. We shall strive to continue the noble works and traditions of our predecessors and carry on their legacy. </w:t>
                            </w:r>
                          </w:p>
                          <w:p>
                            <w:pPr>
                              <w:pStyle w:val="Body"/>
                              <w:bidi w:val="0"/>
                            </w:pPr>
                            <w:r>
                              <w:rPr>
                                <w:rFonts w:cs="Arial Unicode MS" w:eastAsia="Arial Unicode MS"/>
                                <w:rtl w:val="0"/>
                                <w:lang w:val="en-US"/>
                              </w:rPr>
                              <w:t xml:space="preserve">Winter has spread across the land and the pandemic lingers, yet we have witnessed the populace thriving Our hearts swell with pride as we see and share projects on P.U.B. nights and are so grateful to Baroness Meabh for encouraging these gatherings . We are well represented in the bardic community as Taliesen attends and shares virtual bardic circles including being </w:t>
                            </w:r>
                            <w:r>
                              <w:rPr>
                                <w:rFonts w:cs="Arial Unicode MS" w:eastAsia="Arial Unicode MS" w:hint="default"/>
                                <w:rtl w:val="0"/>
                                <w:lang w:val="en-US"/>
                              </w:rPr>
                              <w:t>“</w:t>
                            </w:r>
                            <w:r>
                              <w:rPr>
                                <w:rFonts w:cs="Arial Unicode MS" w:eastAsia="Arial Unicode MS"/>
                                <w:rtl w:val="0"/>
                                <w:lang w:val="en-US"/>
                              </w:rPr>
                              <w:t>in the room where it happened</w:t>
                            </w:r>
                            <w:r>
                              <w:rPr>
                                <w:rFonts w:cs="Arial Unicode MS" w:eastAsia="Arial Unicode MS" w:hint="default"/>
                                <w:rtl w:val="0"/>
                                <w:lang w:val="en-US"/>
                              </w:rPr>
                              <w:t xml:space="preserve">” </w:t>
                            </w:r>
                            <w:r>
                              <w:rPr>
                                <w:rFonts w:cs="Arial Unicode MS" w:eastAsia="Arial Unicode MS"/>
                                <w:rtl w:val="0"/>
                                <w:lang w:val="en-US"/>
                              </w:rPr>
                              <w:t>for the bardic war. For those who are encouraging activity and togetherness in the ethereal realm: Skol!</w:t>
                            </w:r>
                          </w:p>
                          <w:p>
                            <w:pPr>
                              <w:pStyle w:val="Body"/>
                              <w:bidi w:val="0"/>
                            </w:pPr>
                            <w:r>
                              <w:rPr>
                                <w:rFonts w:cs="Arial Unicode MS" w:eastAsia="Arial Unicode MS"/>
                                <w:rtl w:val="0"/>
                                <w:lang w:val="en-US"/>
                              </w:rPr>
                              <w:t>Your in service,</w:t>
                            </w:r>
                          </w:p>
                          <w:p>
                            <w:pPr>
                              <w:pStyle w:val="Body"/>
                              <w:bidi w:val="0"/>
                            </w:pPr>
                            <w:r>
                              <w:rPr>
                                <w:rFonts w:cs="Arial Unicode MS" w:eastAsia="Arial Unicode MS"/>
                                <w:rtl w:val="0"/>
                                <w:lang w:val="en-US"/>
                              </w:rPr>
                              <w:t>Kjell and Isabel</w:t>
                            </w:r>
                          </w:p>
                          <w:p>
                            <w:pPr>
                              <w:pStyle w:val="Body"/>
                              <w:bidi w:val="0"/>
                            </w:pPr>
                            <w:r>
                              <w:rPr>
                                <w:rFonts w:cs="Arial Unicode MS" w:eastAsia="Arial Unicode MS"/>
                                <w:rtl w:val="0"/>
                                <w:lang w:val="en-US"/>
                              </w:rPr>
                              <w:t>Baron and Baroness Donnershafen</w:t>
                            </w:r>
                            <w:r/>
                          </w:p>
                          <w:p>
                            <w:pPr>
                              <w:pStyle w:val="Default"/>
                              <w:bidi w:val="0"/>
                              <w:spacing w:before="0" w:after="160" w:line="259" w:lineRule="auto"/>
                              <w:ind w:left="0" w:right="0" w:firstLine="0"/>
                              <w:jc w:val="center"/>
                              <w:rPr>
                                <w:rFonts w:ascii="Times Roman" w:cs="Times Roman" w:hAnsi="Times Roman" w:eastAsia="Times Roman"/>
                                <w:b w:val="1"/>
                                <w:bCs w:val="1"/>
                                <w:sz w:val="32"/>
                                <w:szCs w:val="32"/>
                                <w:u w:val="single"/>
                                <w:rtl w:val="0"/>
                              </w:rPr>
                            </w:pPr>
                            <w:r>
                              <w:rPr>
                                <w:rFonts w:ascii="Times Roman" w:hAnsi="Times Roman"/>
                                <w:b w:val="1"/>
                                <w:bCs w:val="1"/>
                                <w:sz w:val="32"/>
                                <w:szCs w:val="32"/>
                                <w:u w:val="single"/>
                                <w:rtl w:val="0"/>
                                <w:lang w:val="en-US"/>
                              </w:rPr>
                              <w:t>Submitting Award Letters</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 xml:space="preserve">Awards are an important part of the SCA. We are a volunteer organization, and the way we are </w:t>
                            </w:r>
                            <w:r>
                              <w:rPr>
                                <w:rFonts w:ascii="Times Roman" w:hAnsi="Times Roman" w:hint="default"/>
                                <w:sz w:val="26"/>
                                <w:szCs w:val="26"/>
                                <w:rtl w:val="1"/>
                                <w:lang w:val="ar-SA" w:bidi="ar-SA"/>
                              </w:rPr>
                              <w:t>“</w:t>
                            </w:r>
                            <w:r>
                              <w:rPr>
                                <w:rFonts w:ascii="Times Roman" w:hAnsi="Times Roman"/>
                                <w:sz w:val="26"/>
                                <w:szCs w:val="26"/>
                                <w:rtl w:val="0"/>
                                <w:lang w:val="en-US"/>
                              </w:rPr>
                              <w:t>paid</w:t>
                            </w:r>
                            <w:r>
                              <w:rPr>
                                <w:rFonts w:ascii="Times Roman" w:hAnsi="Times Roman" w:hint="default"/>
                                <w:sz w:val="26"/>
                                <w:szCs w:val="26"/>
                                <w:rtl w:val="0"/>
                              </w:rPr>
                              <w:t xml:space="preserve">” </w:t>
                            </w:r>
                            <w:r>
                              <w:rPr>
                                <w:rFonts w:ascii="Times Roman" w:hAnsi="Times Roman"/>
                                <w:sz w:val="26"/>
                                <w:szCs w:val="26"/>
                                <w:rtl w:val="0"/>
                                <w:lang w:val="en-US"/>
                              </w:rPr>
                              <w:t xml:space="preserve">is by the positive feeling we get by contributing to the SCA, whether at the local level, in the kitchen, as a kingdom Officer, etc. Awards are a public </w:t>
                            </w:r>
                            <w:r>
                              <w:rPr>
                                <w:rFonts w:ascii="Times Roman" w:hAnsi="Times Roman" w:hint="default"/>
                                <w:sz w:val="26"/>
                                <w:szCs w:val="26"/>
                                <w:rtl w:val="1"/>
                                <w:lang w:val="ar-SA" w:bidi="ar-SA"/>
                              </w:rPr>
                              <w:t>“</w:t>
                            </w:r>
                            <w:r>
                              <w:rPr>
                                <w:rFonts w:ascii="Times Roman" w:hAnsi="Times Roman"/>
                                <w:sz w:val="26"/>
                                <w:szCs w:val="26"/>
                                <w:rtl w:val="0"/>
                                <w:lang w:val="en-US"/>
                              </w:rPr>
                              <w:t>thank you</w:t>
                            </w:r>
                            <w:r>
                              <w:rPr>
                                <w:rFonts w:ascii="Times Roman" w:hAnsi="Times Roman" w:hint="default"/>
                                <w:sz w:val="26"/>
                                <w:szCs w:val="26"/>
                                <w:rtl w:val="0"/>
                              </w:rPr>
                              <w:t xml:space="preserve">” </w:t>
                            </w:r>
                            <w:r>
                              <w:rPr>
                                <w:rFonts w:ascii="Times Roman" w:hAnsi="Times Roman"/>
                                <w:sz w:val="26"/>
                                <w:szCs w:val="26"/>
                                <w:rtl w:val="0"/>
                                <w:lang w:val="en-US"/>
                              </w:rPr>
                              <w:t>or acknowledgement of accomplishments. Awards are also an encouragement to a person to continue in the same vein or direction.</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Awards are given at the pleasure of the Crown, but the Crown can</w:t>
                            </w:r>
                            <w:r>
                              <w:rPr>
                                <w:rFonts w:ascii="Times Roman" w:hAnsi="Times Roman" w:hint="default"/>
                                <w:sz w:val="26"/>
                                <w:szCs w:val="26"/>
                                <w:rtl w:val="1"/>
                              </w:rPr>
                              <w:t>’</w:t>
                            </w:r>
                            <w:r>
                              <w:rPr>
                                <w:rFonts w:ascii="Times Roman" w:hAnsi="Times Roman"/>
                                <w:sz w:val="26"/>
                                <w:szCs w:val="26"/>
                                <w:rtl w:val="0"/>
                                <w:lang w:val="en-US"/>
                              </w:rPr>
                              <w:t>t be everywhere or see the contribution of every member of the populace. The only way They know if a gentle is worthy is if They receive recommendations for that person, recommendations from people such as you.</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 xml:space="preserve">Nearly every kingdom has an online award recommendation form, which has the benefit of reminding you what information is required. Check your kingdom website for more information. You can also usually send an email to Their Majesties. </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Please take the time to submit awards. It</w:t>
                            </w:r>
                            <w:r>
                              <w:rPr>
                                <w:rFonts w:ascii="Times Roman" w:hAnsi="Times Roman" w:hint="default"/>
                                <w:sz w:val="26"/>
                                <w:szCs w:val="26"/>
                                <w:rtl w:val="1"/>
                              </w:rPr>
                              <w:t>’</w:t>
                            </w:r>
                            <w:r>
                              <w:rPr>
                                <w:rFonts w:ascii="Times Roman" w:hAnsi="Times Roman"/>
                                <w:sz w:val="26"/>
                                <w:szCs w:val="26"/>
                                <w:rtl w:val="0"/>
                                <w:lang w:val="en-US"/>
                              </w:rPr>
                              <w:t xml:space="preserve">s a great way to show your appreciation for someone who deserves it. </w:t>
                            </w:r>
                            <w:r>
                              <w:rPr>
                                <w:rFonts w:ascii="Times Roman" w:cs="Times Roman" w:hAnsi="Times Roman" w:eastAsia="Times Roman"/>
                                <w:sz w:val="26"/>
                                <w:szCs w:val="26"/>
                                <w:rtl w:val="0"/>
                              </w:rPr>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cs="Times Roman" w:hAnsi="Times Roman" w:eastAsia="Times Roman"/>
                                <w:sz w:val="26"/>
                                <w:szCs w:val="26"/>
                                <w:rtl w:val="0"/>
                              </w:rPr>
                            </w:r>
                          </w:p>
                          <w:p>
                            <w:pPr>
                              <w:pStyle w:val="Default"/>
                              <w:bidi w:val="0"/>
                              <w:spacing w:before="0" w:after="160" w:line="259" w:lineRule="auto"/>
                              <w:ind w:left="0" w:right="0" w:firstLine="0"/>
                              <w:jc w:val="left"/>
                              <w:rPr>
                                <w:rtl w:val="0"/>
                              </w:rPr>
                            </w:pPr>
                            <w:r>
                              <w:rPr>
                                <w:rFonts w:ascii="Times Roman" w:hAnsi="Times Roman"/>
                                <w:sz w:val="26"/>
                                <w:szCs w:val="26"/>
                                <w:rtl w:val="0"/>
                                <w:lang w:val="en-US"/>
                              </w:rPr>
                              <w:t>Resource: Known World Handbook</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233.5pt;margin-top:295.0pt;width:338.4pt;height:366.4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1;">
                  <w:txbxContent>
                    <w:p>
                      <w:pPr>
                        <w:pStyle w:val="Heading"/>
                        <w:jc w:val="center"/>
                        <w:rPr>
                          <w:outline w:val="0"/>
                          <w:color w:val="bc1e00"/>
                          <w14:textFill>
                            <w14:solidFill>
                              <w14:srgbClr w14:val="BC1E00"/>
                            </w14:solidFill>
                          </w14:textFill>
                        </w:rPr>
                      </w:pPr>
                      <w:r>
                        <w:rPr>
                          <w:outline w:val="0"/>
                          <w:color w:val="bc1e00"/>
                          <w:rtl w:val="0"/>
                          <w:lang w:val="en-US"/>
                          <w14:textFill>
                            <w14:solidFill>
                              <w14:srgbClr w14:val="BC1E00"/>
                            </w14:solidFill>
                          </w14:textFill>
                        </w:rPr>
                        <w:t>The Noise from their Excellencies!!</w:t>
                      </w:r>
                    </w:p>
                    <w:p>
                      <w:pPr>
                        <w:pStyle w:val="Body"/>
                        <w:jc w:val="center"/>
                        <w:rPr>
                          <w:sz w:val="26"/>
                          <w:szCs w:val="26"/>
                        </w:rPr>
                      </w:pPr>
                      <w:r>
                        <w:rPr>
                          <w:sz w:val="26"/>
                          <w:szCs w:val="26"/>
                          <w:rtl w:val="0"/>
                          <w:lang w:val="en-US"/>
                        </w:rPr>
                        <w:t>Baron Kjell and Baroness Isabel</w:t>
                      </w:r>
                      <w:r>
                        <w:rPr>
                          <w:sz w:val="26"/>
                          <w:szCs w:val="26"/>
                        </w:rPr>
                      </w:r>
                    </w:p>
                    <w:p>
                      <w:pPr>
                        <w:pStyle w:val="Body"/>
                        <w:bidi w:val="0"/>
                      </w:pPr>
                      <w:r>
                        <w:rPr>
                          <w:rFonts w:cs="Arial Unicode MS" w:eastAsia="Arial Unicode MS"/>
                          <w:rtl w:val="0"/>
                          <w:lang w:val="en-US"/>
                        </w:rPr>
                        <w:t>Greetings to our beloved Barony!</w:t>
                      </w:r>
                    </w:p>
                    <w:p>
                      <w:pPr>
                        <w:pStyle w:val="Body"/>
                        <w:bidi w:val="0"/>
                      </w:pPr>
                      <w:r>
                        <w:rPr>
                          <w:rFonts w:cs="Arial Unicode MS" w:eastAsia="Arial Unicode MS"/>
                          <w:rtl w:val="0"/>
                          <w:lang w:val="en-US"/>
                        </w:rPr>
                        <w:t xml:space="preserve">It is our greatest joy to have been invested as the Baron and Baroness of Donnershafen at Fall RUM. We shall strive to continue the noble works and traditions of our predecessors and carry on their legacy. </w:t>
                      </w:r>
                    </w:p>
                    <w:p>
                      <w:pPr>
                        <w:pStyle w:val="Body"/>
                        <w:bidi w:val="0"/>
                      </w:pPr>
                      <w:r>
                        <w:rPr>
                          <w:rFonts w:cs="Arial Unicode MS" w:eastAsia="Arial Unicode MS"/>
                          <w:rtl w:val="0"/>
                          <w:lang w:val="en-US"/>
                        </w:rPr>
                        <w:t xml:space="preserve">Winter has spread across the land and the pandemic lingers, yet we have witnessed the populace thriving Our hearts swell with pride as we see and share projects on P.U.B. nights and are so grateful to Baroness Meabh for encouraging these gatherings . We are well represented in the bardic community as Taliesen attends and shares virtual bardic circles including being </w:t>
                      </w:r>
                      <w:r>
                        <w:rPr>
                          <w:rFonts w:cs="Arial Unicode MS" w:eastAsia="Arial Unicode MS" w:hint="default"/>
                          <w:rtl w:val="0"/>
                          <w:lang w:val="en-US"/>
                        </w:rPr>
                        <w:t>“</w:t>
                      </w:r>
                      <w:r>
                        <w:rPr>
                          <w:rFonts w:cs="Arial Unicode MS" w:eastAsia="Arial Unicode MS"/>
                          <w:rtl w:val="0"/>
                          <w:lang w:val="en-US"/>
                        </w:rPr>
                        <w:t>in the room where it happened</w:t>
                      </w:r>
                      <w:r>
                        <w:rPr>
                          <w:rFonts w:cs="Arial Unicode MS" w:eastAsia="Arial Unicode MS" w:hint="default"/>
                          <w:rtl w:val="0"/>
                          <w:lang w:val="en-US"/>
                        </w:rPr>
                        <w:t xml:space="preserve">” </w:t>
                      </w:r>
                      <w:r>
                        <w:rPr>
                          <w:rFonts w:cs="Arial Unicode MS" w:eastAsia="Arial Unicode MS"/>
                          <w:rtl w:val="0"/>
                          <w:lang w:val="en-US"/>
                        </w:rPr>
                        <w:t>for the bardic war. For those who are encouraging activity and togetherness in the ethereal realm: Skol!</w:t>
                      </w:r>
                    </w:p>
                    <w:p>
                      <w:pPr>
                        <w:pStyle w:val="Body"/>
                        <w:bidi w:val="0"/>
                      </w:pPr>
                      <w:r>
                        <w:rPr>
                          <w:rFonts w:cs="Arial Unicode MS" w:eastAsia="Arial Unicode MS"/>
                          <w:rtl w:val="0"/>
                          <w:lang w:val="en-US"/>
                        </w:rPr>
                        <w:t>Your in service,</w:t>
                      </w:r>
                    </w:p>
                    <w:p>
                      <w:pPr>
                        <w:pStyle w:val="Body"/>
                        <w:bidi w:val="0"/>
                      </w:pPr>
                      <w:r>
                        <w:rPr>
                          <w:rFonts w:cs="Arial Unicode MS" w:eastAsia="Arial Unicode MS"/>
                          <w:rtl w:val="0"/>
                          <w:lang w:val="en-US"/>
                        </w:rPr>
                        <w:t>Kjell and Isabel</w:t>
                      </w:r>
                    </w:p>
                    <w:p>
                      <w:pPr>
                        <w:pStyle w:val="Body"/>
                        <w:bidi w:val="0"/>
                      </w:pPr>
                      <w:r>
                        <w:rPr>
                          <w:rFonts w:cs="Arial Unicode MS" w:eastAsia="Arial Unicode MS"/>
                          <w:rtl w:val="0"/>
                          <w:lang w:val="en-US"/>
                        </w:rPr>
                        <w:t>Baron and Baroness Donnershafen</w:t>
                      </w:r>
                      <w:r/>
                    </w:p>
                    <w:p>
                      <w:pPr>
                        <w:pStyle w:val="Default"/>
                        <w:bidi w:val="0"/>
                        <w:spacing w:before="0" w:after="160" w:line="259" w:lineRule="auto"/>
                        <w:ind w:left="0" w:right="0" w:firstLine="0"/>
                        <w:jc w:val="center"/>
                        <w:rPr>
                          <w:rFonts w:ascii="Times Roman" w:cs="Times Roman" w:hAnsi="Times Roman" w:eastAsia="Times Roman"/>
                          <w:b w:val="1"/>
                          <w:bCs w:val="1"/>
                          <w:sz w:val="32"/>
                          <w:szCs w:val="32"/>
                          <w:u w:val="single"/>
                          <w:rtl w:val="0"/>
                        </w:rPr>
                      </w:pPr>
                      <w:r>
                        <w:rPr>
                          <w:rFonts w:ascii="Times Roman" w:hAnsi="Times Roman"/>
                          <w:b w:val="1"/>
                          <w:bCs w:val="1"/>
                          <w:sz w:val="32"/>
                          <w:szCs w:val="32"/>
                          <w:u w:val="single"/>
                          <w:rtl w:val="0"/>
                          <w:lang w:val="en-US"/>
                        </w:rPr>
                        <w:t>Submitting Award Letters</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 xml:space="preserve">Awards are an important part of the SCA. We are a volunteer organization, and the way we are </w:t>
                      </w:r>
                      <w:r>
                        <w:rPr>
                          <w:rFonts w:ascii="Times Roman" w:hAnsi="Times Roman" w:hint="default"/>
                          <w:sz w:val="26"/>
                          <w:szCs w:val="26"/>
                          <w:rtl w:val="1"/>
                          <w:lang w:val="ar-SA" w:bidi="ar-SA"/>
                        </w:rPr>
                        <w:t>“</w:t>
                      </w:r>
                      <w:r>
                        <w:rPr>
                          <w:rFonts w:ascii="Times Roman" w:hAnsi="Times Roman"/>
                          <w:sz w:val="26"/>
                          <w:szCs w:val="26"/>
                          <w:rtl w:val="0"/>
                          <w:lang w:val="en-US"/>
                        </w:rPr>
                        <w:t>paid</w:t>
                      </w:r>
                      <w:r>
                        <w:rPr>
                          <w:rFonts w:ascii="Times Roman" w:hAnsi="Times Roman" w:hint="default"/>
                          <w:sz w:val="26"/>
                          <w:szCs w:val="26"/>
                          <w:rtl w:val="0"/>
                        </w:rPr>
                        <w:t xml:space="preserve">” </w:t>
                      </w:r>
                      <w:r>
                        <w:rPr>
                          <w:rFonts w:ascii="Times Roman" w:hAnsi="Times Roman"/>
                          <w:sz w:val="26"/>
                          <w:szCs w:val="26"/>
                          <w:rtl w:val="0"/>
                          <w:lang w:val="en-US"/>
                        </w:rPr>
                        <w:t xml:space="preserve">is by the positive feeling we get by contributing to the SCA, whether at the local level, in the kitchen, as a kingdom Officer, etc. Awards are a public </w:t>
                      </w:r>
                      <w:r>
                        <w:rPr>
                          <w:rFonts w:ascii="Times Roman" w:hAnsi="Times Roman" w:hint="default"/>
                          <w:sz w:val="26"/>
                          <w:szCs w:val="26"/>
                          <w:rtl w:val="1"/>
                          <w:lang w:val="ar-SA" w:bidi="ar-SA"/>
                        </w:rPr>
                        <w:t>“</w:t>
                      </w:r>
                      <w:r>
                        <w:rPr>
                          <w:rFonts w:ascii="Times Roman" w:hAnsi="Times Roman"/>
                          <w:sz w:val="26"/>
                          <w:szCs w:val="26"/>
                          <w:rtl w:val="0"/>
                          <w:lang w:val="en-US"/>
                        </w:rPr>
                        <w:t>thank you</w:t>
                      </w:r>
                      <w:r>
                        <w:rPr>
                          <w:rFonts w:ascii="Times Roman" w:hAnsi="Times Roman" w:hint="default"/>
                          <w:sz w:val="26"/>
                          <w:szCs w:val="26"/>
                          <w:rtl w:val="0"/>
                        </w:rPr>
                        <w:t xml:space="preserve">” </w:t>
                      </w:r>
                      <w:r>
                        <w:rPr>
                          <w:rFonts w:ascii="Times Roman" w:hAnsi="Times Roman"/>
                          <w:sz w:val="26"/>
                          <w:szCs w:val="26"/>
                          <w:rtl w:val="0"/>
                          <w:lang w:val="en-US"/>
                        </w:rPr>
                        <w:t>or acknowledgement of accomplishments. Awards are also an encouragement to a person to continue in the same vein or direction.</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Awards are given at the pleasure of the Crown, but the Crown can</w:t>
                      </w:r>
                      <w:r>
                        <w:rPr>
                          <w:rFonts w:ascii="Times Roman" w:hAnsi="Times Roman" w:hint="default"/>
                          <w:sz w:val="26"/>
                          <w:szCs w:val="26"/>
                          <w:rtl w:val="1"/>
                        </w:rPr>
                        <w:t>’</w:t>
                      </w:r>
                      <w:r>
                        <w:rPr>
                          <w:rFonts w:ascii="Times Roman" w:hAnsi="Times Roman"/>
                          <w:sz w:val="26"/>
                          <w:szCs w:val="26"/>
                          <w:rtl w:val="0"/>
                          <w:lang w:val="en-US"/>
                        </w:rPr>
                        <w:t>t be everywhere or see the contribution of every member of the populace. The only way They know if a gentle is worthy is if They receive recommendations for that person, recommendations from people such as you.</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 xml:space="preserve">Nearly every kingdom has an online award recommendation form, which has the benefit of reminding you what information is required. Check your kingdom website for more information. You can also usually send an email to Their Majesties. </w:t>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hAnsi="Times Roman"/>
                          <w:sz w:val="26"/>
                          <w:szCs w:val="26"/>
                          <w:rtl w:val="0"/>
                          <w:lang w:val="en-US"/>
                        </w:rPr>
                        <w:t>Please take the time to submit awards. It</w:t>
                      </w:r>
                      <w:r>
                        <w:rPr>
                          <w:rFonts w:ascii="Times Roman" w:hAnsi="Times Roman" w:hint="default"/>
                          <w:sz w:val="26"/>
                          <w:szCs w:val="26"/>
                          <w:rtl w:val="1"/>
                        </w:rPr>
                        <w:t>’</w:t>
                      </w:r>
                      <w:r>
                        <w:rPr>
                          <w:rFonts w:ascii="Times Roman" w:hAnsi="Times Roman"/>
                          <w:sz w:val="26"/>
                          <w:szCs w:val="26"/>
                          <w:rtl w:val="0"/>
                          <w:lang w:val="en-US"/>
                        </w:rPr>
                        <w:t xml:space="preserve">s a great way to show your appreciation for someone who deserves it. </w:t>
                      </w:r>
                      <w:r>
                        <w:rPr>
                          <w:rFonts w:ascii="Times Roman" w:cs="Times Roman" w:hAnsi="Times Roman" w:eastAsia="Times Roman"/>
                          <w:sz w:val="26"/>
                          <w:szCs w:val="26"/>
                          <w:rtl w:val="0"/>
                        </w:rPr>
                      </w:r>
                    </w:p>
                    <w:p>
                      <w:pPr>
                        <w:pStyle w:val="Default"/>
                        <w:bidi w:val="0"/>
                        <w:spacing w:before="0" w:after="160" w:line="259" w:lineRule="auto"/>
                        <w:ind w:left="0" w:right="0" w:firstLine="0"/>
                        <w:jc w:val="left"/>
                        <w:rPr>
                          <w:rFonts w:ascii="Times Roman" w:cs="Times Roman" w:hAnsi="Times Roman" w:eastAsia="Times Roman"/>
                          <w:sz w:val="26"/>
                          <w:szCs w:val="26"/>
                          <w:rtl w:val="0"/>
                        </w:rPr>
                      </w:pPr>
                      <w:r>
                        <w:rPr>
                          <w:rFonts w:ascii="Times Roman" w:cs="Times Roman" w:hAnsi="Times Roman" w:eastAsia="Times Roman"/>
                          <w:sz w:val="26"/>
                          <w:szCs w:val="26"/>
                          <w:rtl w:val="0"/>
                        </w:rPr>
                      </w:r>
                    </w:p>
                    <w:p>
                      <w:pPr>
                        <w:pStyle w:val="Default"/>
                        <w:bidi w:val="0"/>
                        <w:spacing w:before="0" w:after="160" w:line="259" w:lineRule="auto"/>
                        <w:ind w:left="0" w:right="0" w:firstLine="0"/>
                        <w:jc w:val="left"/>
                        <w:rPr>
                          <w:rtl w:val="0"/>
                        </w:rPr>
                      </w:pPr>
                      <w:r>
                        <w:rPr>
                          <w:rFonts w:ascii="Times Roman" w:hAnsi="Times Roman"/>
                          <w:sz w:val="26"/>
                          <w:szCs w:val="26"/>
                          <w:rtl w:val="0"/>
                          <w:lang w:val="en-US"/>
                        </w:rPr>
                        <w:t>Resource: Known World Handbook</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266700</wp:posOffset>
                </wp:positionH>
                <wp:positionV relativeFrom="page">
                  <wp:posOffset>3600450</wp:posOffset>
                </wp:positionV>
                <wp:extent cx="2134146" cy="5499993"/>
                <wp:effectExtent l="0" t="0" r="0" b="0"/>
                <wp:wrapNone/>
                <wp:docPr id="1073741830" name="officeArt object" descr="Baronial Officers:…"/>
                <wp:cNvGraphicFramePr/>
                <a:graphic xmlns:a="http://schemas.openxmlformats.org/drawingml/2006/main">
                  <a:graphicData uri="http://schemas.microsoft.com/office/word/2010/wordprocessingShape">
                    <wps:wsp>
                      <wps:cNvSpPr txBox="1"/>
                      <wps:spPr>
                        <a:xfrm>
                          <a:off x="0" y="0"/>
                          <a:ext cx="2134146" cy="5499993"/>
                        </a:xfrm>
                        <a:prstGeom prst="rect">
                          <a:avLst/>
                        </a:prstGeom>
                        <a:noFill/>
                        <a:ln w="12700" cap="flat">
                          <a:noFill/>
                          <a:miter lim="400000"/>
                        </a:ln>
                        <a:effectLst/>
                      </wps:spPr>
                      <wps:txbx>
                        <w:txbxContent>
                          <w:p>
                            <w:pPr>
                              <w:pStyle w:val="Default"/>
                              <w:bidi w:val="0"/>
                              <w:spacing w:before="0" w:after="160" w:line="18" w:lineRule="atLeast"/>
                              <w:ind w:left="0" w:right="0" w:firstLine="0"/>
                              <w:jc w:val="left"/>
                              <w:rPr>
                                <w:rFonts w:ascii="Times Roman" w:cs="Times Roman" w:hAnsi="Times Roman" w:eastAsia="Times Roman"/>
                                <w:outline w:val="0"/>
                                <w:color w:val="cd1c00"/>
                                <w:sz w:val="34"/>
                                <w:szCs w:val="34"/>
                                <w:u w:val="single"/>
                                <w:rtl w:val="0"/>
                                <w14:textFill>
                                  <w14:solidFill>
                                    <w14:srgbClr w14:val="CE1C00"/>
                                  </w14:solidFill>
                                </w14:textFill>
                              </w:rPr>
                            </w:pPr>
                            <w:r>
                              <w:rPr>
                                <w:rFonts w:ascii="Times Roman" w:hAnsi="Times Roman"/>
                                <w:outline w:val="0"/>
                                <w:color w:val="cd1c00"/>
                                <w:sz w:val="34"/>
                                <w:szCs w:val="34"/>
                                <w:u w:val="single"/>
                                <w:rtl w:val="0"/>
                                <w:lang w:val="it-IT"/>
                                <w14:textFill>
                                  <w14:solidFill>
                                    <w14:srgbClr w14:val="CE1C00"/>
                                  </w14:solidFill>
                                </w14:textFill>
                              </w:rPr>
                              <w:t>Baronial Officers:</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lang w:val="it-IT"/>
                              </w:rPr>
                              <w:t>Baron</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Kjell Smidr</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it-IT"/>
                              </w:rPr>
                              <w:t>Baroness: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Isabel Taylor</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lang w:val="de-DE"/>
                              </w:rPr>
                              <w:t>Seneschal</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Lord Wulfric of Donnershafen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pt-PT"/>
                              </w:rPr>
                              <w:t>Exchequer</w:t>
                            </w:r>
                            <w:r>
                              <w:rPr>
                                <w:rFonts w:ascii="Times Roman" w:hAnsi="Times Roman"/>
                                <w:i w:val="1"/>
                                <w:iCs w:val="1"/>
                                <w:sz w:val="24"/>
                                <w:szCs w:val="24"/>
                                <w:u w:val="none"/>
                                <w:rtl w:val="0"/>
                              </w:rPr>
                              <w:t>:</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Beibhinn inion Suibhne</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rPr>
                              <w:t>Chatelaine:</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Baroness Meabh</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de-DE"/>
                              </w:rPr>
                              <w:t>Herald:</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a-DK"/>
                              </w:rPr>
                              <w:t>Lady Madeline</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rPr>
                              <w:t xml:space="preserve">Deputy: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Godeleive</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Webminister: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rPr>
                              <w:t>Deputy</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 xml:space="preserve">Beibhinn inion Suibhne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Minster of Arts &amp; Sciences: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Systa of the Marsh</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rPr>
                              <w:t>Deputy:</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nl-NL"/>
                              </w:rPr>
                              <w:t>Lady Oswin Elderkin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en-US"/>
                              </w:rPr>
                              <w:t>Knights Marshal</w:t>
                            </w:r>
                            <w:r>
                              <w:rPr>
                                <w:rFonts w:ascii="Times Roman" w:hAnsi="Times Roman"/>
                                <w:i w:val="1"/>
                                <w:iCs w:val="1"/>
                                <w:sz w:val="24"/>
                                <w:szCs w:val="24"/>
                                <w:u w:val="none"/>
                                <w:rtl w:val="0"/>
                              </w:rPr>
                              <w:t>:</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cs="Times Roman" w:hAnsi="Times Roman" w:eastAsia="Times Roman"/>
                                <w:i w:val="1"/>
                                <w:iCs w:val="1"/>
                                <w:sz w:val="24"/>
                                <w:szCs w:val="24"/>
                                <w:u w:val="single"/>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Chronicler: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lang w:val="en-US"/>
                              </w:rPr>
                              <w:t>Social Media Officer:</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Godeleive</w:t>
                            </w:r>
                          </w:p>
                          <w:p>
                            <w:pPr>
                              <w:pStyle w:val="Default"/>
                              <w:bidi w:val="0"/>
                              <w:spacing w:before="0" w:after="160" w:line="18" w:lineRule="atLeast"/>
                              <w:ind w:left="0" w:right="0" w:firstLine="0"/>
                              <w:jc w:val="left"/>
                              <w:rPr>
                                <w:rtl w:val="0"/>
                              </w:rPr>
                            </w:pPr>
                            <w:r>
                              <w:rPr>
                                <w:rFonts w:ascii="Times Roman" w:cs="Times Roman" w:hAnsi="Times Roman" w:eastAsia="Times Roman"/>
                                <w:sz w:val="18"/>
                                <w:szCs w:val="18"/>
                                <w:rtl w:val="0"/>
                              </w:rPr>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21.0pt;margin-top:283.5pt;width:168.0pt;height:433.1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160" w:line="18" w:lineRule="atLeast"/>
                        <w:ind w:left="0" w:right="0" w:firstLine="0"/>
                        <w:jc w:val="left"/>
                        <w:rPr>
                          <w:rFonts w:ascii="Times Roman" w:cs="Times Roman" w:hAnsi="Times Roman" w:eastAsia="Times Roman"/>
                          <w:outline w:val="0"/>
                          <w:color w:val="cd1c00"/>
                          <w:sz w:val="34"/>
                          <w:szCs w:val="34"/>
                          <w:u w:val="single"/>
                          <w:rtl w:val="0"/>
                          <w14:textFill>
                            <w14:solidFill>
                              <w14:srgbClr w14:val="CE1C00"/>
                            </w14:solidFill>
                          </w14:textFill>
                        </w:rPr>
                      </w:pPr>
                      <w:r>
                        <w:rPr>
                          <w:rFonts w:ascii="Times Roman" w:hAnsi="Times Roman"/>
                          <w:outline w:val="0"/>
                          <w:color w:val="cd1c00"/>
                          <w:sz w:val="34"/>
                          <w:szCs w:val="34"/>
                          <w:u w:val="single"/>
                          <w:rtl w:val="0"/>
                          <w:lang w:val="it-IT"/>
                          <w14:textFill>
                            <w14:solidFill>
                              <w14:srgbClr w14:val="CE1C00"/>
                            </w14:solidFill>
                          </w14:textFill>
                        </w:rPr>
                        <w:t>Baronial Officers:</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lang w:val="it-IT"/>
                        </w:rPr>
                        <w:t>Baron</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Kjell Smidr</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it-IT"/>
                        </w:rPr>
                        <w:t>Baroness: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Isabel Taylor</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lang w:val="de-DE"/>
                        </w:rPr>
                        <w:t>Seneschal</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Lord Wulfric of Donnershafen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pt-PT"/>
                        </w:rPr>
                        <w:t>Exchequer</w:t>
                      </w:r>
                      <w:r>
                        <w:rPr>
                          <w:rFonts w:ascii="Times Roman" w:hAnsi="Times Roman"/>
                          <w:i w:val="1"/>
                          <w:iCs w:val="1"/>
                          <w:sz w:val="24"/>
                          <w:szCs w:val="24"/>
                          <w:u w:val="none"/>
                          <w:rtl w:val="0"/>
                        </w:rPr>
                        <w:t>:</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Beibhinn inion Suibhne</w:t>
                      </w: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rPr>
                        <w:t>Chatelaine:</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Baroness Meabh</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de-DE"/>
                        </w:rPr>
                        <w:t>Herald:</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a-DK"/>
                        </w:rPr>
                        <w:t>Lady Madeline</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rPr>
                        <w:t xml:space="preserve">Deputy: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Godeleive</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Webminister: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none"/>
                          <w:rtl w:val="0"/>
                        </w:rPr>
                      </w:pPr>
                      <w:r>
                        <w:rPr>
                          <w:rFonts w:ascii="Times Roman" w:hAnsi="Times Roman"/>
                          <w:i w:val="1"/>
                          <w:iCs w:val="1"/>
                          <w:sz w:val="24"/>
                          <w:szCs w:val="24"/>
                          <w:u w:val="single"/>
                          <w:rtl w:val="0"/>
                        </w:rPr>
                        <w:t>Deputy</w:t>
                      </w:r>
                      <w:r>
                        <w:rPr>
                          <w:rFonts w:ascii="Times Roman" w:hAnsi="Times Roman"/>
                          <w:i w:val="1"/>
                          <w:iCs w:val="1"/>
                          <w:sz w:val="24"/>
                          <w:szCs w:val="24"/>
                          <w:u w:val="none"/>
                          <w:rtl w:val="0"/>
                        </w:rPr>
                        <w:t>:</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de-DE"/>
                        </w:rPr>
                        <w:t xml:space="preserve">Beibhinn inion Suibhne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Minster of Arts &amp; Sciences: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Systa of the Marsh</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rPr>
                        <w:t>Deputy:</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nl-NL"/>
                        </w:rPr>
                        <w:t>Lady Oswin Elderkin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en-US"/>
                        </w:rPr>
                        <w:t>Knights Marshal</w:t>
                      </w:r>
                      <w:r>
                        <w:rPr>
                          <w:rFonts w:ascii="Times Roman" w:hAnsi="Times Roman"/>
                          <w:i w:val="1"/>
                          <w:iCs w:val="1"/>
                          <w:sz w:val="24"/>
                          <w:szCs w:val="24"/>
                          <w:u w:val="none"/>
                          <w:rtl w:val="0"/>
                        </w:rPr>
                        <w:t>:</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cs="Times Roman" w:hAnsi="Times Roman" w:eastAsia="Times Roman"/>
                          <w:i w:val="1"/>
                          <w:iCs w:val="1"/>
                          <w:sz w:val="24"/>
                          <w:szCs w:val="24"/>
                          <w:u w:val="single"/>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Chronicler: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lang w:val="en-US"/>
                        </w:rPr>
                        <w:t>Social Media Officer:</w:t>
                      </w:r>
                      <w:r>
                        <w:rPr>
                          <w:rFonts w:ascii="Times Roman" w:hAnsi="Times Roman"/>
                          <w:i w:val="0"/>
                          <w:iCs w:val="0"/>
                          <w:sz w:val="24"/>
                          <w:szCs w:val="24"/>
                          <w:u w:val="none"/>
                          <w:rtl w:val="0"/>
                        </w:rPr>
                        <w:t xml:space="preserve"> </w:t>
                      </w:r>
                      <w:r>
                        <w:rPr>
                          <w:rFonts w:ascii="Times Roman" w:cs="Times Roman" w:hAnsi="Times Roman" w:eastAsia="Times Roman"/>
                          <w:i w:val="0"/>
                          <w:iCs w:val="0"/>
                          <w:sz w:val="24"/>
                          <w:szCs w:val="24"/>
                          <w:u w:val="none"/>
                          <w:rtl w:val="0"/>
                        </w:rPr>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Godeleive</w:t>
                      </w:r>
                    </w:p>
                    <w:p>
                      <w:pPr>
                        <w:pStyle w:val="Default"/>
                        <w:bidi w:val="0"/>
                        <w:spacing w:before="0" w:after="160" w:line="18" w:lineRule="atLeast"/>
                        <w:ind w:left="0" w:right="0" w:firstLine="0"/>
                        <w:jc w:val="left"/>
                        <w:rPr>
                          <w:rtl w:val="0"/>
                        </w:rPr>
                      </w:pPr>
                      <w:r>
                        <w:rPr>
                          <w:rFonts w:ascii="Times Roman" w:cs="Times Roman" w:hAnsi="Times Roman" w:eastAsia="Times Roman"/>
                          <w:sz w:val="18"/>
                          <w:szCs w:val="18"/>
                          <w:rtl w:val="0"/>
                        </w:rPr>
                      </w:r>
                    </w:p>
                  </w:txbxContent>
                </v:textbox>
                <w10:wrap type="none" side="bothSides" anchorx="page" anchory="page"/>
              </v:shape>
            </w:pict>
          </mc:Fallback>
        </mc:AlternateContent>
      </w:r>
    </w:p>
    <w:p>
      <w:pPr>
        <w:pStyle w:val="Body"/>
        <w:bidi w:val="0"/>
        <w:sectPr>
          <w:headerReference w:type="default" r:id="rId8"/>
          <w:pgSz w:w="12240" w:h="15840" w:orient="portrait"/>
          <w:pgMar w:top="1600" w:right="1600" w:bottom="1400" w:left="4400" w:header="720" w:footer="1100"/>
          <w:bidi w:val="0"/>
        </w:sectPr>
      </w:pP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330200</wp:posOffset>
                </wp:positionH>
                <wp:positionV relativeFrom="page">
                  <wp:posOffset>952500</wp:posOffset>
                </wp:positionV>
                <wp:extent cx="1981498" cy="3453756"/>
                <wp:effectExtent l="0" t="0" r="0" b="0"/>
                <wp:wrapNone/>
                <wp:docPr id="1073741831" name="officeArt object" descr="Minster of Arts &amp; Sciences:…"/>
                <wp:cNvGraphicFramePr/>
                <a:graphic xmlns:a="http://schemas.openxmlformats.org/drawingml/2006/main">
                  <a:graphicData uri="http://schemas.microsoft.com/office/word/2010/wordprocessingShape">
                    <wps:wsp>
                      <wps:cNvSpPr txBox="1"/>
                      <wps:spPr>
                        <a:xfrm>
                          <a:off x="0" y="0"/>
                          <a:ext cx="1981498" cy="3453756"/>
                        </a:xfrm>
                        <a:prstGeom prst="rect">
                          <a:avLst/>
                        </a:prstGeom>
                        <a:noFill/>
                        <a:ln w="12700" cap="flat">
                          <a:noFill/>
                          <a:miter lim="400000"/>
                        </a:ln>
                        <a:effectLst/>
                      </wps:spPr>
                      <wps:txbx>
                        <w:txbxContent>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Minster of Arts &amp; Sciences: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Systa of the Marsh</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rPr>
                              <w:t>Deputy:</w:t>
                            </w:r>
                            <w:r>
                              <w:rPr>
                                <w:rFonts w:ascii="Times Roman" w:hAnsi="Times Roman"/>
                                <w:i w:val="0"/>
                                <w:iCs w:val="0"/>
                                <w:sz w:val="24"/>
                                <w:szCs w:val="24"/>
                                <w:u w:val="none"/>
                                <w:rtl w:val="0"/>
                              </w:rPr>
                              <w:t xml:space="preserve">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nl-NL"/>
                              </w:rPr>
                              <w:t>Lady Oswin Elderkin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en-US"/>
                              </w:rPr>
                              <w:t>Knights Marshal</w:t>
                            </w:r>
                            <w:r>
                              <w:rPr>
                                <w:rFonts w:ascii="Times Roman" w:hAnsi="Times Roman"/>
                                <w:i w:val="1"/>
                                <w:iCs w:val="1"/>
                                <w:sz w:val="24"/>
                                <w:szCs w:val="24"/>
                                <w:u w:val="none"/>
                                <w:rtl w:val="0"/>
                              </w:rPr>
                              <w:t>:</w:t>
                            </w:r>
                            <w:r>
                              <w:rPr>
                                <w:rFonts w:ascii="Times Roman" w:hAnsi="Times Roman"/>
                                <w:i w:val="0"/>
                                <w:iCs w:val="0"/>
                                <w:sz w:val="24"/>
                                <w:szCs w:val="24"/>
                                <w:u w:val="none"/>
                                <w:rtl w:val="0"/>
                              </w:rPr>
                              <w:t xml:space="preserve">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Chronicler: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Social Media Officer:</w:t>
                            </w:r>
                            <w:r>
                              <w:rPr>
                                <w:rFonts w:ascii="Times Roman" w:hAnsi="Times Roman"/>
                                <w:i w:val="0"/>
                                <w:iCs w:val="0"/>
                                <w:sz w:val="24"/>
                                <w:szCs w:val="24"/>
                                <w:u w:val="none"/>
                                <w:rtl w:val="0"/>
                              </w:rPr>
                              <w:t xml:space="preserve"> </w:t>
                            </w:r>
                            <w:r>
                              <w:rPr>
                                <w:rFonts w:ascii="Times Roman" w:cs="Times Roman" w:hAnsi="Times Roman" w:eastAsia="Times Roman"/>
                                <w:i w:val="1"/>
                                <w:iCs w:val="1"/>
                                <w:sz w:val="24"/>
                                <w:szCs w:val="24"/>
                                <w:u w:val="single"/>
                                <w:rtl w:val="0"/>
                              </w:rPr>
                            </w:r>
                          </w:p>
                          <w:p>
                            <w:pPr>
                              <w:pStyle w:val="Default"/>
                              <w:bidi w:val="0"/>
                              <w:spacing w:before="0" w:after="160" w:line="18" w:lineRule="atLeast"/>
                              <w:ind w:left="0" w:right="0" w:firstLine="0"/>
                              <w:jc w:val="left"/>
                              <w:rPr>
                                <w:rtl w:val="0"/>
                              </w:rPr>
                            </w:pPr>
                            <w:r>
                              <w:rPr>
                                <w:rFonts w:ascii="Times Roman" w:hAnsi="Times Roman"/>
                                <w:sz w:val="24"/>
                                <w:szCs w:val="24"/>
                                <w:rtl w:val="0"/>
                                <w:lang w:val="en-US"/>
                              </w:rPr>
                              <w:t>Lady Godeleive</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26.0pt;margin-top:75.0pt;width:156.0pt;height:271.9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Minster of Arts &amp; Sciences:</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Lady Systa of the Marsh</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Roman" w:hAnsi="Times Roman"/>
                          <w:i w:val="1"/>
                          <w:iCs w:val="1"/>
                          <w:sz w:val="24"/>
                          <w:szCs w:val="24"/>
                          <w:u w:val="single"/>
                          <w:rtl w:val="0"/>
                        </w:rPr>
                        <w:t>Deputy:</w:t>
                      </w:r>
                      <w:r>
                        <w:rPr>
                          <w:rFonts w:ascii="Times Roman" w:hAnsi="Times Roman"/>
                          <w:i w:val="0"/>
                          <w:iCs w:val="0"/>
                          <w:sz w:val="24"/>
                          <w:szCs w:val="24"/>
                          <w:u w:val="none"/>
                          <w:rtl w:val="0"/>
                        </w:rPr>
                        <w:t xml:space="preserve">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nl-NL"/>
                        </w:rPr>
                        <w:t>Lady Oswin Elderkin</w:t>
                      </w:r>
                    </w:p>
                    <w:p>
                      <w:pPr>
                        <w:pStyle w:val="Default"/>
                        <w:bidi w:val="0"/>
                        <w:spacing w:before="0" w:after="160" w:line="18" w:lineRule="atLeast"/>
                        <w:ind w:left="0" w:right="0" w:firstLine="0"/>
                        <w:jc w:val="left"/>
                        <w:rPr>
                          <w:rFonts w:ascii="Times Roman" w:cs="Times Roman" w:hAnsi="Times Roman" w:eastAsia="Times Roman"/>
                          <w:i w:val="0"/>
                          <w:iCs w:val="0"/>
                          <w:sz w:val="24"/>
                          <w:szCs w:val="24"/>
                          <w:u w:val="none"/>
                          <w:rtl w:val="0"/>
                        </w:rPr>
                      </w:pPr>
                      <w:r>
                        <w:rPr>
                          <w:rFonts w:ascii="Times New Roman" w:hAnsi="Times New Roman" w:hint="default"/>
                          <w:i w:val="0"/>
                          <w:iCs w:val="0"/>
                          <w:sz w:val="24"/>
                          <w:szCs w:val="24"/>
                          <w:u w:val="none"/>
                          <w:rtl w:val="0"/>
                          <w:lang w:val="es-ES_tradnl"/>
                        </w:rPr>
                        <w:t>​</w:t>
                      </w:r>
                      <w:r>
                        <w:rPr>
                          <w:rFonts w:ascii="Times Roman" w:hAnsi="Times Roman"/>
                          <w:i w:val="1"/>
                          <w:iCs w:val="1"/>
                          <w:sz w:val="24"/>
                          <w:szCs w:val="24"/>
                          <w:u w:val="single"/>
                          <w:rtl w:val="0"/>
                          <w:lang w:val="en-US"/>
                        </w:rPr>
                        <w:t>Knights Marshal</w:t>
                      </w:r>
                      <w:r>
                        <w:rPr>
                          <w:rFonts w:ascii="Times Roman" w:hAnsi="Times Roman"/>
                          <w:i w:val="1"/>
                          <w:iCs w:val="1"/>
                          <w:sz w:val="24"/>
                          <w:szCs w:val="24"/>
                          <w:u w:val="none"/>
                          <w:rtl w:val="0"/>
                        </w:rPr>
                        <w:t>:</w:t>
                      </w:r>
                      <w:r>
                        <w:rPr>
                          <w:rFonts w:ascii="Times Roman" w:hAnsi="Times Roman"/>
                          <w:i w:val="0"/>
                          <w:iCs w:val="0"/>
                          <w:sz w:val="24"/>
                          <w:szCs w:val="24"/>
                          <w:u w:val="none"/>
                          <w:rtl w:val="0"/>
                        </w:rPr>
                        <w:t xml:space="preserve"> </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cs="Times Roman" w:hAnsi="Times Roman" w:eastAsia="Times Roman"/>
                          <w:sz w:val="24"/>
                          <w:szCs w:val="24"/>
                          <w:rtl w:val="0"/>
                        </w:rPr>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Chronicler:</w:t>
                      </w:r>
                    </w:p>
                    <w:p>
                      <w:pPr>
                        <w:pStyle w:val="Default"/>
                        <w:bidi w:val="0"/>
                        <w:spacing w:before="0" w:after="160" w:line="18" w:lineRule="atLeast"/>
                        <w:ind w:left="0" w:right="0" w:firstLine="0"/>
                        <w:jc w:val="left"/>
                        <w:rPr>
                          <w:rFonts w:ascii="Times Roman" w:cs="Times Roman" w:hAnsi="Times Roman" w:eastAsia="Times Roman"/>
                          <w:sz w:val="24"/>
                          <w:szCs w:val="24"/>
                          <w:rtl w:val="0"/>
                        </w:rPr>
                      </w:pPr>
                      <w:r>
                        <w:rPr>
                          <w:rFonts w:ascii="Times Roman" w:hAnsi="Times Roman"/>
                          <w:sz w:val="24"/>
                          <w:szCs w:val="24"/>
                          <w:rtl w:val="0"/>
                          <w:lang w:val="it-IT"/>
                        </w:rPr>
                        <w:t xml:space="preserve">Baroness Marina </w:t>
                      </w:r>
                    </w:p>
                    <w:p>
                      <w:pPr>
                        <w:pStyle w:val="Default"/>
                        <w:bidi w:val="0"/>
                        <w:spacing w:before="0" w:after="160" w:line="18" w:lineRule="atLeast"/>
                        <w:ind w:left="0" w:right="0" w:firstLine="0"/>
                        <w:jc w:val="left"/>
                        <w:rPr>
                          <w:rFonts w:ascii="Times Roman" w:cs="Times Roman" w:hAnsi="Times Roman" w:eastAsia="Times Roman"/>
                          <w:i w:val="1"/>
                          <w:iCs w:val="1"/>
                          <w:sz w:val="24"/>
                          <w:szCs w:val="24"/>
                          <w:u w:val="single"/>
                          <w:rtl w:val="0"/>
                        </w:rPr>
                      </w:pPr>
                      <w:r>
                        <w:rPr>
                          <w:rFonts w:ascii="Times Roman" w:hAnsi="Times Roman"/>
                          <w:i w:val="1"/>
                          <w:iCs w:val="1"/>
                          <w:sz w:val="24"/>
                          <w:szCs w:val="24"/>
                          <w:u w:val="single"/>
                          <w:rtl w:val="0"/>
                          <w:lang w:val="en-US"/>
                        </w:rPr>
                        <w:t>Social Media Officer:</w:t>
                      </w:r>
                      <w:r>
                        <w:rPr>
                          <w:rFonts w:ascii="Times Roman" w:hAnsi="Times Roman"/>
                          <w:i w:val="0"/>
                          <w:iCs w:val="0"/>
                          <w:sz w:val="24"/>
                          <w:szCs w:val="24"/>
                          <w:u w:val="none"/>
                          <w:rtl w:val="0"/>
                        </w:rPr>
                        <w:t xml:space="preserve"> </w:t>
                      </w:r>
                      <w:r>
                        <w:rPr>
                          <w:rFonts w:ascii="Times Roman" w:cs="Times Roman" w:hAnsi="Times Roman" w:eastAsia="Times Roman"/>
                          <w:i w:val="1"/>
                          <w:iCs w:val="1"/>
                          <w:sz w:val="24"/>
                          <w:szCs w:val="24"/>
                          <w:u w:val="single"/>
                          <w:rtl w:val="0"/>
                        </w:rPr>
                      </w:r>
                    </w:p>
                    <w:p>
                      <w:pPr>
                        <w:pStyle w:val="Default"/>
                        <w:bidi w:val="0"/>
                        <w:spacing w:before="0" w:after="160" w:line="18" w:lineRule="atLeast"/>
                        <w:ind w:left="0" w:right="0" w:firstLine="0"/>
                        <w:jc w:val="left"/>
                        <w:rPr>
                          <w:rtl w:val="0"/>
                        </w:rPr>
                      </w:pPr>
                      <w:r>
                        <w:rPr>
                          <w:rFonts w:ascii="Times Roman" w:hAnsi="Times Roman"/>
                          <w:sz w:val="24"/>
                          <w:szCs w:val="24"/>
                          <w:rtl w:val="0"/>
                          <w:lang w:val="en-US"/>
                        </w:rPr>
                        <w:t>Lady Godeleive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2654300</wp:posOffset>
                </wp:positionH>
                <wp:positionV relativeFrom="page">
                  <wp:posOffset>952500</wp:posOffset>
                </wp:positionV>
                <wp:extent cx="4092774" cy="7926537"/>
                <wp:effectExtent l="0" t="0" r="0" b="0"/>
                <wp:wrapNone/>
                <wp:docPr id="1073741832" name="officeArt object" descr="Vikings Come Home…"/>
                <wp:cNvGraphicFramePr/>
                <a:graphic xmlns:a="http://schemas.openxmlformats.org/drawingml/2006/main">
                  <a:graphicData uri="http://schemas.microsoft.com/office/word/2010/wordprocessingShape">
                    <wps:wsp>
                      <wps:cNvSpPr txBox="1"/>
                      <wps:spPr>
                        <a:xfrm>
                          <a:off x="0" y="0"/>
                          <a:ext cx="4092774" cy="7926537"/>
                        </a:xfrm>
                        <a:prstGeom prst="rect">
                          <a:avLst/>
                        </a:prstGeom>
                        <a:noFill/>
                        <a:ln w="12700" cap="flat">
                          <a:noFill/>
                          <a:miter lim="400000"/>
                        </a:ln>
                        <a:effectLst/>
                      </wps:spPr>
                      <wps:txbx>
                        <w:txbxContent>
                          <w:p>
                            <w:pPr>
                              <w:pStyle w:val="Body"/>
                              <w:rPr>
                                <w:b w:val="1"/>
                                <w:bCs w:val="1"/>
                                <w:sz w:val="30"/>
                                <w:szCs w:val="30"/>
                                <w:u w:val="single"/>
                              </w:rPr>
                            </w:pPr>
                            <w:r>
                              <w:rPr>
                                <w:b w:val="1"/>
                                <w:bCs w:val="1"/>
                                <w:sz w:val="30"/>
                                <w:szCs w:val="30"/>
                                <w:u w:val="single"/>
                                <w:rtl w:val="0"/>
                                <w:lang w:val="en-US"/>
                              </w:rPr>
                              <w:t>Vikings Come Home</w:t>
                            </w:r>
                          </w:p>
                          <w:p>
                            <w:pPr>
                              <w:pStyle w:val="Body"/>
                              <w:bidi w:val="0"/>
                            </w:pPr>
                            <w:r>
                              <w:rPr>
                                <w:rFonts w:cs="Arial Unicode MS" w:eastAsia="Arial Unicode MS"/>
                                <w:rtl w:val="0"/>
                                <w:lang w:val="en-US"/>
                              </w:rPr>
                              <w:t>By all accounts, Vikings Come Home was a rousing success this year! Well attended, with one of the largest gatherings we can recall! The weather was cooperative and all events were successful, with the only exception being that Their Majesties, a mere two miles from the site, were informed that they had been exposed to Covid and made the difficult decision to not attend in person, even after driving all that way. Leading by example, they put the populace</w:t>
                            </w:r>
                            <w:r>
                              <w:rPr>
                                <w:rFonts w:cs="Arial Unicode MS" w:eastAsia="Arial Unicode MS" w:hint="default"/>
                                <w:rtl w:val="0"/>
                                <w:lang w:val="en-US"/>
                              </w:rPr>
                              <w:t>’</w:t>
                            </w:r>
                            <w:r>
                              <w:rPr>
                                <w:rFonts w:cs="Arial Unicode MS" w:eastAsia="Arial Unicode MS"/>
                                <w:rtl w:val="0"/>
                                <w:lang w:val="en-US"/>
                              </w:rPr>
                              <w:t xml:space="preserve">s safety ahead of themselves, and we commend them for it, even in our disappointment. </w:t>
                            </w:r>
                          </w:p>
                          <w:p>
                            <w:pPr>
                              <w:pStyle w:val="Body"/>
                              <w:bidi w:val="0"/>
                            </w:pPr>
                            <w:r>
                              <w:rPr>
                                <w:rFonts w:cs="Arial Unicode MS" w:eastAsia="Arial Unicode MS"/>
                                <w:rtl w:val="0"/>
                                <w:lang w:val="en-US"/>
                              </w:rPr>
                              <w:t>As this was my last VCH as your Baroness, I</w:t>
                            </w:r>
                            <w:r>
                              <w:rPr>
                                <w:rFonts w:cs="Arial Unicode MS" w:eastAsia="Arial Unicode MS" w:hint="default"/>
                                <w:rtl w:val="0"/>
                                <w:lang w:val="en-US"/>
                              </w:rPr>
                              <w:t>’</w:t>
                            </w:r>
                            <w:r>
                              <w:rPr>
                                <w:rFonts w:cs="Arial Unicode MS" w:eastAsia="Arial Unicode MS"/>
                                <w:rtl w:val="0"/>
                                <w:lang w:val="en-US"/>
                              </w:rPr>
                              <w:t>d like to take the opportunity to thank everyone involved for making the event happen and run so smoothly. There</w:t>
                            </w:r>
                            <w:r>
                              <w:rPr>
                                <w:rFonts w:cs="Arial Unicode MS" w:eastAsia="Arial Unicode MS" w:hint="default"/>
                                <w:rtl w:val="0"/>
                                <w:lang w:val="en-US"/>
                              </w:rPr>
                              <w:t>’</w:t>
                            </w:r>
                            <w:r>
                              <w:rPr>
                                <w:rFonts w:cs="Arial Unicode MS" w:eastAsia="Arial Unicode MS"/>
                                <w:rtl w:val="0"/>
                                <w:lang w:val="en-US"/>
                              </w:rPr>
                              <w:t>s a lot that goes on behind the scene and our people are pro</w:t>
                            </w:r>
                            <w:r>
                              <w:rPr>
                                <w:rFonts w:cs="Arial Unicode MS" w:eastAsia="Arial Unicode MS" w:hint="default"/>
                                <w:rtl w:val="0"/>
                                <w:lang w:val="en-US"/>
                              </w:rPr>
                              <w:t>’</w:t>
                            </w:r>
                            <w:r>
                              <w:rPr>
                                <w:rFonts w:cs="Arial Unicode MS" w:eastAsia="Arial Unicode MS"/>
                                <w:rtl w:val="0"/>
                                <w:lang w:val="en-US"/>
                              </w:rPr>
                              <w:t>s at pulling everything together to ensure a great event and a fun time for all the participants. Excellent work and you make our barony proud!! I look forward to next year</w:t>
                            </w:r>
                            <w:r>
                              <w:rPr>
                                <w:rFonts w:cs="Arial Unicode MS" w:eastAsia="Arial Unicode MS" w:hint="default"/>
                                <w:rtl w:val="0"/>
                                <w:lang w:val="en-US"/>
                              </w:rPr>
                              <w:t>’</w:t>
                            </w:r>
                            <w:r>
                              <w:rPr>
                                <w:rFonts w:cs="Arial Unicode MS" w:eastAsia="Arial Unicode MS"/>
                                <w:rtl w:val="0"/>
                                <w:lang w:val="en-US"/>
                              </w:rPr>
                              <w:t>s event and leave the barony in the very capable hands of your new Baron and Baroness, Kjell and Isabel!</w:t>
                            </w:r>
                          </w:p>
                          <w:p>
                            <w:pPr>
                              <w:pStyle w:val="Body"/>
                              <w:bidi w:val="0"/>
                            </w:pPr>
                            <w:r>
                              <w:rPr>
                                <w:rFonts w:cs="Arial Unicode MS" w:eastAsia="Arial Unicode MS"/>
                                <w:rtl w:val="0"/>
                                <w:lang w:val="en-US"/>
                              </w:rPr>
                              <w:t>Thank you all!</w:t>
                            </w:r>
                          </w:p>
                          <w:p>
                            <w:pPr>
                              <w:pStyle w:val="Body"/>
                              <w:bidi w:val="0"/>
                            </w:pPr>
                            <w:r>
                              <w:rPr>
                                <w:rFonts w:cs="Arial Unicode MS" w:eastAsia="Arial Unicode MS"/>
                                <w:rtl w:val="0"/>
                                <w:lang w:val="en-US"/>
                              </w:rPr>
                              <w:t>Your</w:t>
                            </w:r>
                            <w:r>
                              <w:rPr>
                                <w:rFonts w:cs="Arial Unicode MS" w:eastAsia="Arial Unicode MS" w:hint="default"/>
                                <w:rtl w:val="0"/>
                                <w:lang w:val="en-US"/>
                              </w:rPr>
                              <w:t>’</w:t>
                            </w:r>
                            <w:r>
                              <w:rPr>
                                <w:rFonts w:cs="Arial Unicode MS" w:eastAsia="Arial Unicode MS"/>
                                <w:rtl w:val="0"/>
                                <w:lang w:val="en-US"/>
                              </w:rPr>
                              <w:t>s in Service,</w:t>
                            </w:r>
                          </w:p>
                          <w:p>
                            <w:pPr>
                              <w:pStyle w:val="Body"/>
                              <w:bidi w:val="0"/>
                            </w:pPr>
                            <w:r>
                              <w:rPr>
                                <w:rFonts w:cs="Arial Unicode MS" w:eastAsia="Arial Unicode MS"/>
                                <w:rtl w:val="0"/>
                                <w:lang w:val="en-US"/>
                              </w:rPr>
                              <w:t>Marina</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209.0pt;margin-top:75.0pt;width:322.3pt;height:624.1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sz w:val="30"/>
                          <w:szCs w:val="30"/>
                          <w:u w:val="single"/>
                        </w:rPr>
                      </w:pPr>
                      <w:r>
                        <w:rPr>
                          <w:b w:val="1"/>
                          <w:bCs w:val="1"/>
                          <w:sz w:val="30"/>
                          <w:szCs w:val="30"/>
                          <w:u w:val="single"/>
                          <w:rtl w:val="0"/>
                          <w:lang w:val="en-US"/>
                        </w:rPr>
                        <w:t>Vikings Come Home</w:t>
                      </w:r>
                    </w:p>
                    <w:p>
                      <w:pPr>
                        <w:pStyle w:val="Body"/>
                        <w:bidi w:val="0"/>
                      </w:pPr>
                      <w:r>
                        <w:rPr>
                          <w:rFonts w:cs="Arial Unicode MS" w:eastAsia="Arial Unicode MS"/>
                          <w:rtl w:val="0"/>
                          <w:lang w:val="en-US"/>
                        </w:rPr>
                        <w:t>By all accounts, Vikings Come Home was a rousing success this year! Well attended, with one of the largest gatherings we can recall! The weather was cooperative and all events were successful, with the only exception being that Their Majesties, a mere two miles from the site, were informed that they had been exposed to Covid and made the difficult decision to not attend in person, even after driving all that way. Leading by example, they put the populace</w:t>
                      </w:r>
                      <w:r>
                        <w:rPr>
                          <w:rFonts w:cs="Arial Unicode MS" w:eastAsia="Arial Unicode MS" w:hint="default"/>
                          <w:rtl w:val="0"/>
                          <w:lang w:val="en-US"/>
                        </w:rPr>
                        <w:t>’</w:t>
                      </w:r>
                      <w:r>
                        <w:rPr>
                          <w:rFonts w:cs="Arial Unicode MS" w:eastAsia="Arial Unicode MS"/>
                          <w:rtl w:val="0"/>
                          <w:lang w:val="en-US"/>
                        </w:rPr>
                        <w:t xml:space="preserve">s safety ahead of themselves, and we commend them for it, even in our disappointment. </w:t>
                      </w:r>
                    </w:p>
                    <w:p>
                      <w:pPr>
                        <w:pStyle w:val="Body"/>
                        <w:bidi w:val="0"/>
                      </w:pPr>
                      <w:r>
                        <w:rPr>
                          <w:rFonts w:cs="Arial Unicode MS" w:eastAsia="Arial Unicode MS"/>
                          <w:rtl w:val="0"/>
                          <w:lang w:val="en-US"/>
                        </w:rPr>
                        <w:t>As this was my last VCH as your Baroness, I</w:t>
                      </w:r>
                      <w:r>
                        <w:rPr>
                          <w:rFonts w:cs="Arial Unicode MS" w:eastAsia="Arial Unicode MS" w:hint="default"/>
                          <w:rtl w:val="0"/>
                          <w:lang w:val="en-US"/>
                        </w:rPr>
                        <w:t>’</w:t>
                      </w:r>
                      <w:r>
                        <w:rPr>
                          <w:rFonts w:cs="Arial Unicode MS" w:eastAsia="Arial Unicode MS"/>
                          <w:rtl w:val="0"/>
                          <w:lang w:val="en-US"/>
                        </w:rPr>
                        <w:t>d like to take the opportunity to thank everyone involved for making the event happen and run so smoothly. There</w:t>
                      </w:r>
                      <w:r>
                        <w:rPr>
                          <w:rFonts w:cs="Arial Unicode MS" w:eastAsia="Arial Unicode MS" w:hint="default"/>
                          <w:rtl w:val="0"/>
                          <w:lang w:val="en-US"/>
                        </w:rPr>
                        <w:t>’</w:t>
                      </w:r>
                      <w:r>
                        <w:rPr>
                          <w:rFonts w:cs="Arial Unicode MS" w:eastAsia="Arial Unicode MS"/>
                          <w:rtl w:val="0"/>
                          <w:lang w:val="en-US"/>
                        </w:rPr>
                        <w:t>s a lot that goes on behind the scene and our people are pro</w:t>
                      </w:r>
                      <w:r>
                        <w:rPr>
                          <w:rFonts w:cs="Arial Unicode MS" w:eastAsia="Arial Unicode MS" w:hint="default"/>
                          <w:rtl w:val="0"/>
                          <w:lang w:val="en-US"/>
                        </w:rPr>
                        <w:t>’</w:t>
                      </w:r>
                      <w:r>
                        <w:rPr>
                          <w:rFonts w:cs="Arial Unicode MS" w:eastAsia="Arial Unicode MS"/>
                          <w:rtl w:val="0"/>
                          <w:lang w:val="en-US"/>
                        </w:rPr>
                        <w:t>s at pulling everything together to ensure a great event and a fun time for all the participants. Excellent work and you make our barony proud!! I look forward to next year</w:t>
                      </w:r>
                      <w:r>
                        <w:rPr>
                          <w:rFonts w:cs="Arial Unicode MS" w:eastAsia="Arial Unicode MS" w:hint="default"/>
                          <w:rtl w:val="0"/>
                          <w:lang w:val="en-US"/>
                        </w:rPr>
                        <w:t>’</w:t>
                      </w:r>
                      <w:r>
                        <w:rPr>
                          <w:rFonts w:cs="Arial Unicode MS" w:eastAsia="Arial Unicode MS"/>
                          <w:rtl w:val="0"/>
                          <w:lang w:val="en-US"/>
                        </w:rPr>
                        <w:t>s event and leave the barony in the very capable hands of your new Baron and Baroness, Kjell and Isabel!</w:t>
                      </w:r>
                    </w:p>
                    <w:p>
                      <w:pPr>
                        <w:pStyle w:val="Body"/>
                        <w:bidi w:val="0"/>
                      </w:pPr>
                      <w:r>
                        <w:rPr>
                          <w:rFonts w:cs="Arial Unicode MS" w:eastAsia="Arial Unicode MS"/>
                          <w:rtl w:val="0"/>
                          <w:lang w:val="en-US"/>
                        </w:rPr>
                        <w:t>Thank you all!</w:t>
                      </w:r>
                    </w:p>
                    <w:p>
                      <w:pPr>
                        <w:pStyle w:val="Body"/>
                        <w:bidi w:val="0"/>
                      </w:pPr>
                      <w:r>
                        <w:rPr>
                          <w:rFonts w:cs="Arial Unicode MS" w:eastAsia="Arial Unicode MS"/>
                          <w:rtl w:val="0"/>
                          <w:lang w:val="en-US"/>
                        </w:rPr>
                        <w:t>Your</w:t>
                      </w:r>
                      <w:r>
                        <w:rPr>
                          <w:rFonts w:cs="Arial Unicode MS" w:eastAsia="Arial Unicode MS" w:hint="default"/>
                          <w:rtl w:val="0"/>
                          <w:lang w:val="en-US"/>
                        </w:rPr>
                        <w:t>’</w:t>
                      </w:r>
                      <w:r>
                        <w:rPr>
                          <w:rFonts w:cs="Arial Unicode MS" w:eastAsia="Arial Unicode MS"/>
                          <w:rtl w:val="0"/>
                          <w:lang w:val="en-US"/>
                        </w:rPr>
                        <w:t>s in Service,</w:t>
                      </w:r>
                    </w:p>
                    <w:p>
                      <w:pPr>
                        <w:pStyle w:val="Body"/>
                        <w:bidi w:val="0"/>
                      </w:pPr>
                      <w:r>
                        <w:rPr>
                          <w:rFonts w:cs="Arial Unicode MS" w:eastAsia="Arial Unicode MS"/>
                          <w:rtl w:val="0"/>
                          <w:lang w:val="en-US"/>
                        </w:rPr>
                        <w:t>Marina</w:t>
                      </w:r>
                    </w:p>
                  </w:txbxContent>
                </v:textbox>
                <w10:wrap type="none" side="bothSides" anchorx="page" anchory="page"/>
              </v:shape>
            </w:pict>
          </mc:Fallback>
        </mc:AlternateContent>
      </w:r>
    </w:p>
    <w:p>
      <w:pPr>
        <w:pStyle w:val="Body"/>
        <w:bidi w:val="0"/>
        <w:sectPr>
          <w:headerReference w:type="default" r:id="rId9"/>
          <w:pgSz w:w="12240" w:h="15840" w:orient="portrait"/>
          <w:pgMar w:top="1600" w:right="1600" w:bottom="1400" w:left="4400" w:header="720" w:footer="1100"/>
          <w:bidi w:val="0"/>
        </w:sectPr>
      </w:pP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2743200</wp:posOffset>
                </wp:positionH>
                <wp:positionV relativeFrom="page">
                  <wp:posOffset>965200</wp:posOffset>
                </wp:positionV>
                <wp:extent cx="4064000" cy="8128000"/>
                <wp:effectExtent l="0" t="0" r="0" b="0"/>
                <wp:wrapNone/>
                <wp:docPr id="1073741833" name="officeArt object" descr="The Noise from their Excellencies!!…"/>
                <wp:cNvGraphicFramePr/>
                <a:graphic xmlns:a="http://schemas.openxmlformats.org/drawingml/2006/main">
                  <a:graphicData uri="http://schemas.microsoft.com/office/word/2010/wordprocessingShape">
                    <wps:wsp>
                      <wps:cNvSpPr txBox="1"/>
                      <wps:spPr>
                        <a:xfrm>
                          <a:off x="0" y="0"/>
                          <a:ext cx="4064000" cy="8128000"/>
                        </a:xfrm>
                        <a:prstGeom prst="rect">
                          <a:avLst/>
                        </a:prstGeom>
                        <a:noFill/>
                        <a:ln w="12700" cap="flat">
                          <a:noFill/>
                          <a:miter lim="400000"/>
                        </a:ln>
                        <a:effectLst/>
                        <a:extLst>
                          <a:ext uri="{C572A759-6A51-4108-AA02-DFA0A04FC94B}">
                            <ma14:wrappingTextBoxFlag xmlns:ma14="http://schemas.microsoft.com/office/mac/drawingml/2011/main" val="1"/>
                          </a:ext>
                        </a:extLst>
                      </wps:spPr>
                      <wps:linkedTxbx id="1" seq="1"/>
                      <wps:bodyPr wrap="square" lIns="50800" tIns="50800" rIns="50800" bIns="50800" numCol="1" anchor="t">
                        <a:noAutofit/>
                      </wps:bodyPr>
                    </wps:wsp>
                  </a:graphicData>
                </a:graphic>
              </wp:anchor>
            </w:drawing>
          </mc:Choice>
          <mc:Fallback>
            <w:pict>
              <v:shape id="_x0000_s1031" type="#_x0000_t202" style="visibility:visible;position:absolute;margin-left:216.0pt;margin-top:76.0pt;width:320.0pt;height:640.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2743200</wp:posOffset>
                </wp:positionH>
                <wp:positionV relativeFrom="page">
                  <wp:posOffset>6921500</wp:posOffset>
                </wp:positionV>
                <wp:extent cx="4197102" cy="2269679"/>
                <wp:effectExtent l="0" t="0" r="0" b="0"/>
                <wp:wrapNone/>
                <wp:docPr id="1073741834" name="officeArt object" descr="UPDATE!:…"/>
                <wp:cNvGraphicFramePr/>
                <a:graphic xmlns:a="http://schemas.openxmlformats.org/drawingml/2006/main">
                  <a:graphicData uri="http://schemas.microsoft.com/office/word/2010/wordprocessingShape">
                    <wps:wsp>
                      <wps:cNvSpPr txBox="1"/>
                      <wps:spPr>
                        <a:xfrm>
                          <a:off x="0" y="0"/>
                          <a:ext cx="4197102" cy="2269679"/>
                        </a:xfrm>
                        <a:prstGeom prst="rect">
                          <a:avLst/>
                        </a:prstGeom>
                        <a:noFill/>
                        <a:ln w="12700" cap="flat">
                          <a:noFill/>
                          <a:miter lim="400000"/>
                        </a:ln>
                        <a:effectLst/>
                      </wps:spPr>
                      <wps:txbx id="2">
                        <w:txbxContent>
                          <w:p>
                            <w:pPr>
                              <w:pStyle w:val="Body"/>
                              <w:rPr>
                                <w:outline w:val="0"/>
                                <w:color w:val="bc1e00"/>
                                <w:sz w:val="26"/>
                                <w:szCs w:val="26"/>
                                <w14:textFill>
                                  <w14:solidFill>
                                    <w14:srgbClr w14:val="BC1E00"/>
                                  </w14:solidFill>
                                </w14:textFill>
                              </w:rPr>
                            </w:pPr>
                            <w:r>
                              <w:rPr>
                                <w:outline w:val="0"/>
                                <w:color w:val="bc1e00"/>
                                <w:sz w:val="26"/>
                                <w:szCs w:val="26"/>
                                <w:rtl w:val="0"/>
                                <w:lang w:val="en-US"/>
                                <w14:textFill>
                                  <w14:solidFill>
                                    <w14:srgbClr w14:val="BC1E00"/>
                                  </w14:solidFill>
                                </w14:textFill>
                              </w:rPr>
                              <w:t xml:space="preserve">UPDATE!: </w:t>
                            </w:r>
                          </w:p>
                          <w:p>
                            <w:pPr>
                              <w:pStyle w:val="Body"/>
                              <w:rPr>
                                <w:sz w:val="26"/>
                                <w:szCs w:val="26"/>
                              </w:rPr>
                            </w:pPr>
                            <w:r>
                              <w:rPr>
                                <w:sz w:val="26"/>
                                <w:szCs w:val="26"/>
                                <w:rtl w:val="0"/>
                                <w:lang w:val="en-US"/>
                              </w:rPr>
                              <w:t xml:space="preserve">The Kingdom has initiated a new award recommendation system. </w:t>
                            </w:r>
                            <w:r>
                              <w:rPr>
                                <w:sz w:val="26"/>
                                <w:szCs w:val="26"/>
                                <w:rtl w:val="0"/>
                                <w:lang w:val="en-US"/>
                              </w:rPr>
                              <w:t>The new recommendation form will be directly accessible from the Midrealm</w:t>
                            </w:r>
                            <w:r>
                              <w:rPr>
                                <w:sz w:val="26"/>
                                <w:szCs w:val="26"/>
                                <w:rtl w:val="1"/>
                              </w:rPr>
                              <w:t>’</w:t>
                            </w:r>
                            <w:r>
                              <w:rPr>
                                <w:sz w:val="26"/>
                                <w:szCs w:val="26"/>
                                <w:rtl w:val="0"/>
                                <w:lang w:val="en-US"/>
                              </w:rPr>
                              <w:t>s webpage.</w:t>
                            </w:r>
                            <w:r>
                              <w:rPr>
                                <w:sz w:val="26"/>
                                <w:szCs w:val="26"/>
                                <w:rtl w:val="0"/>
                                <w:lang w:val="en-US"/>
                              </w:rPr>
                              <w:t xml:space="preserve">  </w:t>
                            </w:r>
                            <w:r>
                              <w:rPr>
                                <w:sz w:val="26"/>
                                <w:szCs w:val="26"/>
                                <w:rtl w:val="0"/>
                                <w:lang w:val="en-US"/>
                              </w:rPr>
                              <w:t>Additionally, you will not need to have an account to use it.</w:t>
                            </w:r>
                            <w:r>
                              <w:rPr>
                                <w:sz w:val="26"/>
                                <w:szCs w:val="26"/>
                                <w:rtl w:val="0"/>
                                <w:lang w:val="en-US"/>
                              </w:rPr>
                              <w:t xml:space="preserve"> </w:t>
                            </w:r>
                            <w:r>
                              <w:rPr>
                                <w:sz w:val="26"/>
                                <w:szCs w:val="26"/>
                                <w:rtl w:val="0"/>
                                <w:lang w:val="en-US"/>
                              </w:rPr>
                              <w:t>Simply go to the page, fill out the form, and hit submit.</w:t>
                            </w:r>
                            <w:r>
                              <w:rPr>
                                <w:sz w:val="26"/>
                                <w:szCs w:val="26"/>
                              </w:rPr>
                            </w:r>
                          </w:p>
                          <w:p>
                            <w:pPr>
                              <w:pStyle w:val="Body"/>
                            </w:pPr>
                            <w:r>
                              <w:rPr>
                                <w:rStyle w:val="Hyperlink.0"/>
                                <w:sz w:val="26"/>
                                <w:szCs w:val="26"/>
                              </w:rPr>
                              <w:fldChar w:fldCharType="begin" w:fldLock="0"/>
                            </w:r>
                            <w:r>
                              <w:rPr>
                                <w:rStyle w:val="Hyperlink.0"/>
                                <w:sz w:val="26"/>
                                <w:szCs w:val="26"/>
                              </w:rPr>
                              <w:instrText xml:space="preserve"> HYPERLINK "http://www.midrealm.org"</w:instrText>
                            </w:r>
                            <w:r>
                              <w:rPr>
                                <w:rStyle w:val="Hyperlink.0"/>
                                <w:sz w:val="26"/>
                                <w:szCs w:val="26"/>
                              </w:rPr>
                              <w:fldChar w:fldCharType="separate" w:fldLock="0"/>
                            </w:r>
                            <w:r>
                              <w:rPr>
                                <w:rStyle w:val="Hyperlink.0"/>
                                <w:sz w:val="26"/>
                                <w:szCs w:val="26"/>
                                <w:rtl w:val="0"/>
                                <w:lang w:val="en-US"/>
                              </w:rPr>
                              <w:t>www.midrealm.org</w:t>
                            </w:r>
                            <w:r>
                              <w:rPr>
                                <w:sz w:val="26"/>
                                <w:szCs w:val="26"/>
                              </w:rPr>
                              <w:fldChar w:fldCharType="end" w:fldLock="0"/>
                            </w:r>
                          </w:p>
                        </w:txbxContent>
                      </wps:txbx>
                      <wps:bodyPr wrap="square" lIns="50800" tIns="50800" rIns="50800" bIns="50800" numCol="1" anchor="t">
                        <a:noAutofit/>
                      </wps:bodyPr>
                    </wps:wsp>
                  </a:graphicData>
                </a:graphic>
              </wp:anchor>
            </w:drawing>
          </mc:Choice>
          <mc:Fallback>
            <w:pict>
              <v:shape id="_x0000_s1035" type="#_x0000_t202" style="visibility:visible;position:absolute;margin-left:216.0pt;margin-top:545.0pt;width:330.5pt;height:178.7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bc1e00"/>
                          <w:sz w:val="26"/>
                          <w:szCs w:val="26"/>
                          <w14:textFill>
                            <w14:solidFill>
                              <w14:srgbClr w14:val="BC1E00"/>
                            </w14:solidFill>
                          </w14:textFill>
                        </w:rPr>
                      </w:pPr>
                      <w:r>
                        <w:rPr>
                          <w:outline w:val="0"/>
                          <w:color w:val="bc1e00"/>
                          <w:sz w:val="26"/>
                          <w:szCs w:val="26"/>
                          <w:rtl w:val="0"/>
                          <w:lang w:val="en-US"/>
                          <w14:textFill>
                            <w14:solidFill>
                              <w14:srgbClr w14:val="BC1E00"/>
                            </w14:solidFill>
                          </w14:textFill>
                        </w:rPr>
                        <w:t xml:space="preserve">UPDATE!: </w:t>
                      </w:r>
                    </w:p>
                    <w:p>
                      <w:pPr>
                        <w:pStyle w:val="Body"/>
                        <w:rPr>
                          <w:sz w:val="26"/>
                          <w:szCs w:val="26"/>
                        </w:rPr>
                      </w:pPr>
                      <w:r>
                        <w:rPr>
                          <w:sz w:val="26"/>
                          <w:szCs w:val="26"/>
                          <w:rtl w:val="0"/>
                          <w:lang w:val="en-US"/>
                        </w:rPr>
                        <w:t xml:space="preserve">The Kingdom has initiated a new award recommendation system. </w:t>
                      </w:r>
                      <w:r>
                        <w:rPr>
                          <w:sz w:val="26"/>
                          <w:szCs w:val="26"/>
                          <w:rtl w:val="0"/>
                          <w:lang w:val="en-US"/>
                        </w:rPr>
                        <w:t>The new recommendation form will be directly accessible from the Midrealm</w:t>
                      </w:r>
                      <w:r>
                        <w:rPr>
                          <w:sz w:val="26"/>
                          <w:szCs w:val="26"/>
                          <w:rtl w:val="1"/>
                        </w:rPr>
                        <w:t>’</w:t>
                      </w:r>
                      <w:r>
                        <w:rPr>
                          <w:sz w:val="26"/>
                          <w:szCs w:val="26"/>
                          <w:rtl w:val="0"/>
                          <w:lang w:val="en-US"/>
                        </w:rPr>
                        <w:t>s webpage.</w:t>
                      </w:r>
                      <w:r>
                        <w:rPr>
                          <w:sz w:val="26"/>
                          <w:szCs w:val="26"/>
                          <w:rtl w:val="0"/>
                          <w:lang w:val="en-US"/>
                        </w:rPr>
                        <w:t xml:space="preserve">  </w:t>
                      </w:r>
                      <w:r>
                        <w:rPr>
                          <w:sz w:val="26"/>
                          <w:szCs w:val="26"/>
                          <w:rtl w:val="0"/>
                          <w:lang w:val="en-US"/>
                        </w:rPr>
                        <w:t>Additionally, you will not need to have an account to use it.</w:t>
                      </w:r>
                      <w:r>
                        <w:rPr>
                          <w:sz w:val="26"/>
                          <w:szCs w:val="26"/>
                          <w:rtl w:val="0"/>
                          <w:lang w:val="en-US"/>
                        </w:rPr>
                        <w:t xml:space="preserve"> </w:t>
                      </w:r>
                      <w:r>
                        <w:rPr>
                          <w:sz w:val="26"/>
                          <w:szCs w:val="26"/>
                          <w:rtl w:val="0"/>
                          <w:lang w:val="en-US"/>
                        </w:rPr>
                        <w:t>Simply go to the page, fill out the form, and hit submit.</w:t>
                      </w:r>
                      <w:r>
                        <w:rPr>
                          <w:sz w:val="26"/>
                          <w:szCs w:val="26"/>
                        </w:rPr>
                      </w:r>
                    </w:p>
                    <w:p>
                      <w:pPr>
                        <w:pStyle w:val="Body"/>
                      </w:pPr>
                      <w:r>
                        <w:rPr>
                          <w:rStyle w:val="Hyperlink.0"/>
                          <w:sz w:val="26"/>
                          <w:szCs w:val="26"/>
                        </w:rPr>
                        <w:fldChar w:fldCharType="begin" w:fldLock="0"/>
                      </w:r>
                      <w:r>
                        <w:rPr>
                          <w:rStyle w:val="Hyperlink.0"/>
                          <w:sz w:val="26"/>
                          <w:szCs w:val="26"/>
                        </w:rPr>
                        <w:instrText xml:space="preserve"> HYPERLINK "http://www.midrealm.org"</w:instrText>
                      </w:r>
                      <w:r>
                        <w:rPr>
                          <w:rStyle w:val="Hyperlink.0"/>
                          <w:sz w:val="26"/>
                          <w:szCs w:val="26"/>
                        </w:rPr>
                        <w:fldChar w:fldCharType="separate" w:fldLock="0"/>
                      </w:r>
                      <w:r>
                        <w:rPr>
                          <w:rStyle w:val="Hyperlink.0"/>
                          <w:sz w:val="26"/>
                          <w:szCs w:val="26"/>
                          <w:rtl w:val="0"/>
                          <w:lang w:val="en-US"/>
                        </w:rPr>
                        <w:t>www.midrealm.org</w:t>
                      </w:r>
                      <w:r>
                        <w:rPr>
                          <w:sz w:val="26"/>
                          <w:szCs w:val="26"/>
                        </w:rPr>
                        <w:fldChar w:fldCharType="end" w:fldLock="0"/>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0528" behindDoc="0" locked="0" layoutInCell="1" allowOverlap="1">
            <wp:simplePos x="0" y="0"/>
            <wp:positionH relativeFrom="page">
              <wp:posOffset>520700</wp:posOffset>
            </wp:positionH>
            <wp:positionV relativeFrom="page">
              <wp:posOffset>965200</wp:posOffset>
            </wp:positionV>
            <wp:extent cx="2931001" cy="2531319"/>
            <wp:effectExtent l="0" t="0" r="0" b="0"/>
            <wp:wrapThrough wrapText="bothSides" distL="152400" distR="152400">
              <wp:wrapPolygon edited="1">
                <wp:start x="12027" y="0"/>
                <wp:lineTo x="16527" y="3126"/>
                <wp:lineTo x="21518" y="5589"/>
                <wp:lineTo x="21191" y="7011"/>
                <wp:lineTo x="19473" y="9189"/>
                <wp:lineTo x="18409" y="10895"/>
                <wp:lineTo x="14400" y="13358"/>
                <wp:lineTo x="13009" y="15726"/>
                <wp:lineTo x="10636" y="16863"/>
                <wp:lineTo x="10964" y="17526"/>
                <wp:lineTo x="10473" y="18568"/>
                <wp:lineTo x="8673" y="20463"/>
                <wp:lineTo x="7609" y="21221"/>
                <wp:lineTo x="6464" y="21316"/>
                <wp:lineTo x="3191" y="14021"/>
                <wp:lineTo x="82" y="9947"/>
                <wp:lineTo x="1227" y="6726"/>
                <wp:lineTo x="4255" y="7011"/>
                <wp:lineTo x="5891" y="7011"/>
                <wp:lineTo x="6382" y="6632"/>
                <wp:lineTo x="7364" y="6442"/>
                <wp:lineTo x="7445" y="5968"/>
                <wp:lineTo x="9409" y="4737"/>
                <wp:lineTo x="11618" y="4926"/>
                <wp:lineTo x="11945" y="3411"/>
                <wp:lineTo x="10227" y="2084"/>
                <wp:lineTo x="10882" y="379"/>
                <wp:lineTo x="12027" y="0"/>
              </wp:wrapPolygon>
            </wp:wrapThrough>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0">
                      <a:extLst/>
                    </a:blip>
                    <a:stretch>
                      <a:fillRect/>
                    </a:stretch>
                  </pic:blipFill>
                  <pic:spPr>
                    <a:xfrm>
                      <a:off x="0" y="0"/>
                      <a:ext cx="2931001" cy="2531319"/>
                    </a:xfrm>
                    <a:prstGeom prst="rect">
                      <a:avLst/>
                    </a:prstGeom>
                    <a:ln w="12700" cap="flat">
                      <a:noFill/>
                      <a:miter lim="400000"/>
                    </a:ln>
                    <a:effectLst/>
                  </pic:spPr>
                </pic:pic>
              </a:graphicData>
            </a:graphic>
          </wp:anchor>
        </w:drawing>
      </w:r>
    </w:p>
    <w:p>
      <w:pPr>
        <w:pStyle w:val="Body"/>
        <w:bidi w:val="0"/>
      </w:pP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470197</wp:posOffset>
                </wp:positionH>
                <wp:positionV relativeFrom="page">
                  <wp:posOffset>704849</wp:posOffset>
                </wp:positionV>
                <wp:extent cx="6095703" cy="9245402"/>
                <wp:effectExtent l="0" t="0" r="0" b="0"/>
                <wp:wrapNone/>
                <wp:docPr id="1073741836" name="officeArt object" descr="From Kingdom Seneschal – January Advice regarding Covid-19.…"/>
                <wp:cNvGraphicFramePr/>
                <a:graphic xmlns:a="http://schemas.openxmlformats.org/drawingml/2006/main">
                  <a:graphicData uri="http://schemas.microsoft.com/office/word/2010/wordprocessingShape">
                    <wps:wsp>
                      <wps:cNvSpPr txBox="1"/>
                      <wps:spPr>
                        <a:xfrm>
                          <a:off x="0" y="0"/>
                          <a:ext cx="6095703" cy="9245402"/>
                        </a:xfrm>
                        <a:prstGeom prst="rect">
                          <a:avLst/>
                        </a:prstGeom>
                        <a:noFill/>
                        <a:ln w="12700" cap="flat">
                          <a:noFill/>
                          <a:miter lim="400000"/>
                        </a:ln>
                        <a:effectLst/>
                      </wps:spPr>
                      <wps:txbx>
                        <w:txbxContent>
                          <w:p>
                            <w:pPr>
                              <w:pStyle w:val="Default"/>
                              <w:bidi w:val="0"/>
                              <w:spacing w:before="0" w:after="164" w:line="240" w:lineRule="auto"/>
                              <w:ind w:left="0" w:right="0" w:firstLine="0"/>
                              <w:jc w:val="left"/>
                              <w:rPr>
                                <w:rFonts w:ascii="Helvetica" w:cs="Helvetica" w:hAnsi="Helvetica" w:eastAsia="Helvetica"/>
                                <w:outline w:val="0"/>
                                <w:color w:val="881500"/>
                                <w:sz w:val="36"/>
                                <w:szCs w:val="36"/>
                                <w:shd w:val="clear" w:color="auto" w:fill="ffffff"/>
                                <w:rtl w:val="0"/>
                                <w14:textFill>
                                  <w14:solidFill>
                                    <w14:srgbClr w14:val="891600"/>
                                  </w14:solidFill>
                                </w14:textFill>
                              </w:rPr>
                            </w:pPr>
                            <w:r>
                              <w:rPr>
                                <w:rFonts w:ascii="Helvetica" w:hAnsi="Helvetica"/>
                                <w:outline w:val="0"/>
                                <w:color w:val="881500"/>
                                <w:sz w:val="36"/>
                                <w:szCs w:val="36"/>
                                <w:shd w:val="clear" w:color="auto" w:fill="ffffff"/>
                                <w:rtl w:val="0"/>
                                <w:lang w:val="nl-NL"/>
                                <w14:textFill>
                                  <w14:solidFill>
                                    <w14:srgbClr w14:val="891600"/>
                                  </w14:solidFill>
                                </w14:textFill>
                              </w:rPr>
                              <w:t xml:space="preserve">From Kingdom Seneschal </w:t>
                            </w:r>
                            <w:r>
                              <w:rPr>
                                <w:rFonts w:ascii="Helvetica" w:hAnsi="Helvetica" w:hint="default"/>
                                <w:outline w:val="0"/>
                                <w:color w:val="881500"/>
                                <w:sz w:val="36"/>
                                <w:szCs w:val="36"/>
                                <w:shd w:val="clear" w:color="auto" w:fill="ffffff"/>
                                <w:rtl w:val="0"/>
                                <w14:textFill>
                                  <w14:solidFill>
                                    <w14:srgbClr w14:val="891600"/>
                                  </w14:solidFill>
                                </w14:textFill>
                              </w:rPr>
                              <w:t xml:space="preserve">– </w:t>
                            </w:r>
                            <w:r>
                              <w:rPr>
                                <w:rFonts w:ascii="Helvetica" w:hAnsi="Helvetica"/>
                                <w:outline w:val="0"/>
                                <w:color w:val="881500"/>
                                <w:sz w:val="36"/>
                                <w:szCs w:val="36"/>
                                <w:shd w:val="clear" w:color="auto" w:fill="ffffff"/>
                                <w:rtl w:val="0"/>
                                <w:lang w:val="en-US"/>
                                <w14:textFill>
                                  <w14:solidFill>
                                    <w14:srgbClr w14:val="891600"/>
                                  </w14:solidFill>
                                </w14:textFill>
                              </w:rPr>
                              <w:t>January Advice regarding Covid-19.</w:t>
                            </w:r>
                          </w:p>
                          <w:p>
                            <w:pPr>
                              <w:pStyle w:val="Default"/>
                              <w:bidi w:val="0"/>
                              <w:spacing w:before="0" w:after="0" w:line="240" w:lineRule="auto"/>
                              <w:ind w:left="0" w:right="0" w:firstLine="0"/>
                              <w:jc w:val="left"/>
                              <w:rPr>
                                <w:rFonts w:ascii="Helvetica" w:cs="Helvetica" w:hAnsi="Helvetica" w:eastAsia="Helvetica"/>
                                <w:outline w:val="0"/>
                                <w:color w:val="718540"/>
                                <w:sz w:val="24"/>
                                <w:szCs w:val="24"/>
                                <w:shd w:val="clear" w:color="auto" w:fill="ffffff"/>
                                <w:rtl w:val="0"/>
                                <w14:textFill>
                                  <w14:solidFill>
                                    <w14:srgbClr w14:val="718641"/>
                                  </w14:solidFill>
                                </w14:textFill>
                              </w:rPr>
                            </w:pP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begin" w:fldLock="0"/>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instrText xml:space="preserve"> HYPERLINK "https://midrealm.org/blog/category/uncategorized/"</w:instrTex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separate" w:fldLock="0"/>
                            </w:r>
                            <w:r>
                              <w:rPr>
                                <w:rStyle w:val="Hyperlink.0"/>
                                <w:rFonts w:ascii="Helvetica" w:hAnsi="Helvetica"/>
                                <w:outline w:val="0"/>
                                <w:color w:val="718540"/>
                                <w:sz w:val="24"/>
                                <w:szCs w:val="24"/>
                                <w:shd w:val="clear" w:color="auto" w:fill="ffffff"/>
                                <w:rtl w:val="0"/>
                                <w:lang w:val="en-US"/>
                                <w14:textFill>
                                  <w14:solidFill>
                                    <w14:srgbClr w14:val="718641"/>
                                  </w14:solidFill>
                                </w14:textFill>
                              </w:rPr>
                              <w:t>Uncategorized</w:t>
                            </w:r>
                            <w:r>
                              <w:rPr>
                                <w:rFonts w:ascii="Helvetica" w:cs="Helvetica" w:hAnsi="Helvetica" w:eastAsia="Helvetica"/>
                                <w:outline w:val="0"/>
                                <w:color w:val="718540"/>
                                <w:sz w:val="24"/>
                                <w:szCs w:val="24"/>
                                <w:shd w:val="clear" w:color="auto" w:fill="ffffff"/>
                                <w:rtl w:val="0"/>
                                <w14:textFill>
                                  <w14:solidFill>
                                    <w14:srgbClr w14:val="718641"/>
                                  </w14:solidFill>
                                </w14:textFill>
                              </w:rPr>
                              <w:fldChar w:fldCharType="end" w:fldLock="0"/>
                            </w:r>
                            <w:r>
                              <w:rPr>
                                <w:rFonts w:ascii="Helvetica" w:hAnsi="Helvetica"/>
                                <w:outline w:val="0"/>
                                <w:color w:val="718540"/>
                                <w:sz w:val="24"/>
                                <w:szCs w:val="24"/>
                                <w:shd w:val="clear" w:color="auto" w:fill="ffffff"/>
                                <w:rtl w:val="0"/>
                                <w:lang w:val="en-US"/>
                                <w14:textFill>
                                  <w14:solidFill>
                                    <w14:srgbClr w14:val="718641"/>
                                  </w14:solidFill>
                                </w14:textFill>
                              </w:rPr>
                              <w:t xml:space="preserve"> / By </w: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begin" w:fldLock="0"/>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instrText xml:space="preserve"> HYPERLINK "https://midrealm.org/blog/author/jahanara_alhafeeza/"</w:instrTex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separate" w:fldLock="0"/>
                            </w:r>
                            <w:r>
                              <w:rPr>
                                <w:rStyle w:val="Hyperlink.0"/>
                                <w:rFonts w:ascii="Helvetica" w:hAnsi="Helvetica"/>
                                <w:outline w:val="0"/>
                                <w:color w:val="718540"/>
                                <w:sz w:val="24"/>
                                <w:szCs w:val="24"/>
                                <w:shd w:val="clear" w:color="auto" w:fill="ffffff"/>
                                <w:rtl w:val="0"/>
                                <w:lang w:val="de-DE"/>
                                <w14:textFill>
                                  <w14:solidFill>
                                    <w14:srgbClr w14:val="718641"/>
                                  </w14:solidFill>
                                </w14:textFill>
                              </w:rPr>
                              <w:t>jahanara_alhafeeza</w:t>
                            </w:r>
                            <w:r>
                              <w:rPr>
                                <w:rFonts w:ascii="Helvetica" w:cs="Helvetica" w:hAnsi="Helvetica" w:eastAsia="Helvetica"/>
                                <w:outline w:val="0"/>
                                <w:color w:val="718540"/>
                                <w:sz w:val="24"/>
                                <w:szCs w:val="24"/>
                                <w:shd w:val="clear" w:color="auto" w:fill="ffffff"/>
                                <w:rtl w:val="0"/>
                                <w14:textFill>
                                  <w14:solidFill>
                                    <w14:srgbClr w14:val="718641"/>
                                  </w14:solidFill>
                                </w14:textFill>
                              </w:rPr>
                              <w:fldChar w:fldCharType="end" w:fldLock="0"/>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Greatings Midrealm,</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As we look forward to the New Year, the initial outlook does not look good but, oddly, this may make the long term forecast better.</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Here is what we know as of today. Currently, all states that are part of the Midrealm are in the middle of a COVID-19 infection surge with new infections at a rate at least as high as last winter when the SCA was shut down. We are looking at 300-700 new cases per 100K people (CDC, 2021), and this is expected to increase. The new Omicron variant has started circulating.</w:t>
                            </w:r>
                            <w:r>
                              <w:rPr>
                                <w:rFonts w:ascii="Helvetica" w:hAnsi="Helvetica" w:hint="default"/>
                                <w:outline w:val="0"/>
                                <w:color w:val="010101"/>
                                <w:sz w:val="24"/>
                                <w:szCs w:val="24"/>
                                <w:shd w:val="clear" w:color="auto" w:fill="ffffff"/>
                                <w:rtl w:val="0"/>
                                <w14:textFill>
                                  <w14:solidFill>
                                    <w14:srgbClr w14:val="020202"/>
                                  </w14:solidFill>
                                </w14:textFill>
                              </w:rPr>
                              <w:t xml:space="preserve">  </w:t>
                            </w:r>
                            <w:r>
                              <w:rPr>
                                <w:rFonts w:ascii="Helvetica" w:hAnsi="Helvetica"/>
                                <w:outline w:val="0"/>
                                <w:color w:val="010101"/>
                                <w:sz w:val="24"/>
                                <w:szCs w:val="24"/>
                                <w:shd w:val="clear" w:color="auto" w:fill="ffffff"/>
                                <w:rtl w:val="0"/>
                                <w:lang w:val="en-US"/>
                                <w14:textFill>
                                  <w14:solidFill>
                                    <w14:srgbClr w14:val="020202"/>
                                  </w14:solidFill>
                                </w14:textFill>
                              </w:rPr>
                              <w:t>Based on data from the UK, this strain is predicted to become the dominant variant within a week or two and the number of cases will likely double every 2-3 days (UK Health Security Agency, 2021). With the new variant showing an R0 as high as 10 compared to 7 for Delta and 4 for the original variant this is a problem (Burki, 2021). An R0 is an average of how many new people a single infectious person can expect to infect. The higher the number the faster the spread is expected to occur. No data is yet available to indicate that the Omicron variant is more infectious outdoors than the Delta or other variants. However, close contact when unmasked carries the risk of contagion, even outdoors. This risk increases when there is some indoor gathering (restrooms) and less stringent social distancing and masking (Bulfone et al. ,2021). In short, we are in the middle of a surge in infection.</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What does this mean for the Midrealm in the short term, and for fight practices and events in January? Many counties are reporting a rate of 500 cases per 100,000. This means that a 200 person event, statistically, has one infected person attending. Given what we have seen with infectivity, that one person will make between 8-18 other people sick. It means that we are concerned. It means that event stewards, seneschals and marshals should seriously consider if the advantage of holding an event is worth the risk of holding said event. As Their Majesties already indicated, the choice to attend an event is a personal one, and no individual is required to attend, neither is an event required to occur. If the local officers and populace do not feel comfortable hosting the event, they are not expected to hold it anyway. If you don</w:t>
                            </w:r>
                            <w:r>
                              <w:rPr>
                                <w:rFonts w:ascii="Helvetica" w:hAnsi="Helvetica" w:hint="default"/>
                                <w:outline w:val="0"/>
                                <w:color w:val="010101"/>
                                <w:sz w:val="24"/>
                                <w:szCs w:val="24"/>
                                <w:shd w:val="clear" w:color="auto" w:fill="ffffff"/>
                                <w:rtl w:val="1"/>
                                <w14:textFill>
                                  <w14:solidFill>
                                    <w14:srgbClr w14:val="020202"/>
                                  </w14:solidFill>
                                </w14:textFill>
                              </w:rPr>
                              <w:t>’</w:t>
                            </w:r>
                            <w:r>
                              <w:rPr>
                                <w:rFonts w:ascii="Helvetica" w:hAnsi="Helvetica"/>
                                <w:outline w:val="0"/>
                                <w:color w:val="010101"/>
                                <w:sz w:val="24"/>
                                <w:szCs w:val="24"/>
                                <w:shd w:val="clear" w:color="auto" w:fill="ffffff"/>
                                <w:rtl w:val="0"/>
                                <w:lang w:val="en-US"/>
                                <w14:textFill>
                                  <w14:solidFill>
                                    <w14:srgbClr w14:val="020202"/>
                                  </w14:solidFill>
                                </w14:textFill>
                              </w:rPr>
                              <w:t>t feel comfortable traveling and staying in hotels and eating in restaurants then we do not expect you to do so. Be sensible, follow the science, make adult decisions.</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In the long term, after a rapid rise in cases we expect an equally rapid decline and possibly safer events for early spring. Meanwhile, stay safe, mask up and go get that booster shot.</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Yours in service</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14:textFill>
                                  <w14:solidFill>
                                    <w14:srgbClr w14:val="020202"/>
                                  </w14:solidFill>
                                </w14:textFill>
                              </w:rPr>
                              <w:t>Helewyse de Birkestad,</w:t>
                            </w:r>
                            <w:r>
                              <w:rPr>
                                <w:rFonts w:ascii="Helvetica" w:cs="Helvetica" w:hAnsi="Helvetica" w:eastAsia="Helvetica"/>
                                <w:outline w:val="0"/>
                                <w:color w:val="010101"/>
                                <w:sz w:val="24"/>
                                <w:szCs w:val="24"/>
                                <w:shd w:val="clear" w:color="auto" w:fill="ffffff"/>
                                <w:rtl w:val="0"/>
                                <w14:textFill>
                                  <w14:solidFill>
                                    <w14:srgbClr w14:val="020202"/>
                                  </w14:solidFill>
                                </w14:textFill>
                              </w:rPr>
                              <w:br w:type="textWrapping"/>
                            </w:r>
                            <w:r>
                              <w:rPr>
                                <w:rFonts w:ascii="Helvetica" w:hAnsi="Helvetica"/>
                                <w:outline w:val="0"/>
                                <w:color w:val="010101"/>
                                <w:sz w:val="24"/>
                                <w:szCs w:val="24"/>
                                <w:shd w:val="clear" w:color="auto" w:fill="ffffff"/>
                                <w:rtl w:val="0"/>
                                <w:lang w:val="en-US"/>
                                <w14:textFill>
                                  <w14:solidFill>
                                    <w14:srgbClr w14:val="020202"/>
                                  </w14:solidFill>
                                </w14:textFill>
                              </w:rPr>
                              <w:t>Middle Kingdom Seneschal</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fr-FR"/>
                                <w14:textFill>
                                  <w14:solidFill>
                                    <w14:srgbClr w14:val="020202"/>
                                  </w14:solidFill>
                                </w14:textFill>
                              </w:rPr>
                              <w:t>References</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Bulfone TC, Malekinejad M, Rutherford GW, Razani N. Outdoor Transmission of SARS-CoV-2 and Other Respiratory Viruses: A Systematic Review. J Infect Dis. 2021 Feb 24;223(4):550-561. doi: 10.1093/infdis/jiaa742. PMID: 33249484; PMCID: PMC7798940.</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Burki TK. Omicron variant and booster COVID-19 vaccines. Lancet Respir Med. 2021 Dec 17:S2213-2600(21)00559-2. doi: 10.1016/S2213-2600(21)00559-2. Epub ahead of print. PMID: 34929158; PMCID: PMC8683118.</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 xml:space="preserve">CDC. (2020, March 28). COVID Data Tracker. Centers for Disease Control and Prevention.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"https://covid.cdc.gov/covid-data-tracker/index.html#cases_community"</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https://covid.cdc.gov/covid-data-tracker/index.html#cases_community</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p>
                            <w:pPr>
                              <w:pStyle w:val="Default"/>
                              <w:bidi w:val="0"/>
                              <w:spacing w:before="0" w:after="0" w:line="240" w:lineRule="auto"/>
                              <w:ind w:left="0" w:right="0" w:firstLine="0"/>
                              <w:jc w:val="left"/>
                              <w:rPr>
                                <w:rtl w:val="0"/>
                              </w:rPr>
                            </w:pPr>
                            <w:r>
                              <w:rPr>
                                <w:rFonts w:ascii="Helvetica" w:hAnsi="Helvetica"/>
                                <w:outline w:val="0"/>
                                <w:color w:val="010101"/>
                                <w:sz w:val="18"/>
                                <w:szCs w:val="18"/>
                                <w:shd w:val="clear" w:color="auto" w:fill="ffffff"/>
                                <w:rtl w:val="0"/>
                                <w:lang w:val="en-US"/>
                                <w14:textFill>
                                  <w14:solidFill>
                                    <w14:srgbClr w14:val="020202"/>
                                  </w14:solidFill>
                                </w14:textFill>
                              </w:rPr>
                              <w:t xml:space="preserve">UK Health Security Agency. (2021, December 28). COVID-19: Omicron daily overview. GOV.UK.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"https://www.gov.uk/government/publications/covid-19-omicron-daily-overview"</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https://www.gov.uk/government/publications/covid-19-omicron-daily-overview</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txbxContent>
                      </wps:txbx>
                      <wps:bodyPr wrap="square" lIns="50800" tIns="50800" rIns="50800" bIns="50800" numCol="1" anchor="t">
                        <a:noAutofit/>
                      </wps:bodyPr>
                    </wps:wsp>
                  </a:graphicData>
                </a:graphic>
              </wp:anchor>
            </w:drawing>
          </mc:Choice>
          <mc:Fallback>
            <w:pict>
              <v:shape id="_x0000_s1036" type="#_x0000_t202" style="visibility:visible;position:absolute;margin-left:37.0pt;margin-top:55.5pt;width:480.0pt;height:728.0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164" w:line="240" w:lineRule="auto"/>
                        <w:ind w:left="0" w:right="0" w:firstLine="0"/>
                        <w:jc w:val="left"/>
                        <w:rPr>
                          <w:rFonts w:ascii="Helvetica" w:cs="Helvetica" w:hAnsi="Helvetica" w:eastAsia="Helvetica"/>
                          <w:outline w:val="0"/>
                          <w:color w:val="881500"/>
                          <w:sz w:val="36"/>
                          <w:szCs w:val="36"/>
                          <w:shd w:val="clear" w:color="auto" w:fill="ffffff"/>
                          <w:rtl w:val="0"/>
                          <w14:textFill>
                            <w14:solidFill>
                              <w14:srgbClr w14:val="891600"/>
                            </w14:solidFill>
                          </w14:textFill>
                        </w:rPr>
                      </w:pPr>
                      <w:r>
                        <w:rPr>
                          <w:rFonts w:ascii="Helvetica" w:hAnsi="Helvetica"/>
                          <w:outline w:val="0"/>
                          <w:color w:val="881500"/>
                          <w:sz w:val="36"/>
                          <w:szCs w:val="36"/>
                          <w:shd w:val="clear" w:color="auto" w:fill="ffffff"/>
                          <w:rtl w:val="0"/>
                          <w:lang w:val="nl-NL"/>
                          <w14:textFill>
                            <w14:solidFill>
                              <w14:srgbClr w14:val="891600"/>
                            </w14:solidFill>
                          </w14:textFill>
                        </w:rPr>
                        <w:t xml:space="preserve">From Kingdom Seneschal </w:t>
                      </w:r>
                      <w:r>
                        <w:rPr>
                          <w:rFonts w:ascii="Helvetica" w:hAnsi="Helvetica" w:hint="default"/>
                          <w:outline w:val="0"/>
                          <w:color w:val="881500"/>
                          <w:sz w:val="36"/>
                          <w:szCs w:val="36"/>
                          <w:shd w:val="clear" w:color="auto" w:fill="ffffff"/>
                          <w:rtl w:val="0"/>
                          <w14:textFill>
                            <w14:solidFill>
                              <w14:srgbClr w14:val="891600"/>
                            </w14:solidFill>
                          </w14:textFill>
                        </w:rPr>
                        <w:t xml:space="preserve">– </w:t>
                      </w:r>
                      <w:r>
                        <w:rPr>
                          <w:rFonts w:ascii="Helvetica" w:hAnsi="Helvetica"/>
                          <w:outline w:val="0"/>
                          <w:color w:val="881500"/>
                          <w:sz w:val="36"/>
                          <w:szCs w:val="36"/>
                          <w:shd w:val="clear" w:color="auto" w:fill="ffffff"/>
                          <w:rtl w:val="0"/>
                          <w:lang w:val="en-US"/>
                          <w14:textFill>
                            <w14:solidFill>
                              <w14:srgbClr w14:val="891600"/>
                            </w14:solidFill>
                          </w14:textFill>
                        </w:rPr>
                        <w:t>January Advice regarding Covid-19.</w:t>
                      </w:r>
                    </w:p>
                    <w:p>
                      <w:pPr>
                        <w:pStyle w:val="Default"/>
                        <w:bidi w:val="0"/>
                        <w:spacing w:before="0" w:after="0" w:line="240" w:lineRule="auto"/>
                        <w:ind w:left="0" w:right="0" w:firstLine="0"/>
                        <w:jc w:val="left"/>
                        <w:rPr>
                          <w:rFonts w:ascii="Helvetica" w:cs="Helvetica" w:hAnsi="Helvetica" w:eastAsia="Helvetica"/>
                          <w:outline w:val="0"/>
                          <w:color w:val="718540"/>
                          <w:sz w:val="24"/>
                          <w:szCs w:val="24"/>
                          <w:shd w:val="clear" w:color="auto" w:fill="ffffff"/>
                          <w:rtl w:val="0"/>
                          <w14:textFill>
                            <w14:solidFill>
                              <w14:srgbClr w14:val="718641"/>
                            </w14:solidFill>
                          </w14:textFill>
                        </w:rPr>
                      </w:pP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begin" w:fldLock="0"/>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instrText xml:space="preserve"> HYPERLINK "https://midrealm.org/blog/category/uncategorized/"</w:instrTex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separate" w:fldLock="0"/>
                      </w:r>
                      <w:r>
                        <w:rPr>
                          <w:rStyle w:val="Hyperlink.0"/>
                          <w:rFonts w:ascii="Helvetica" w:hAnsi="Helvetica"/>
                          <w:outline w:val="0"/>
                          <w:color w:val="718540"/>
                          <w:sz w:val="24"/>
                          <w:szCs w:val="24"/>
                          <w:shd w:val="clear" w:color="auto" w:fill="ffffff"/>
                          <w:rtl w:val="0"/>
                          <w:lang w:val="en-US"/>
                          <w14:textFill>
                            <w14:solidFill>
                              <w14:srgbClr w14:val="718641"/>
                            </w14:solidFill>
                          </w14:textFill>
                        </w:rPr>
                        <w:t>Uncategorized</w:t>
                      </w:r>
                      <w:r>
                        <w:rPr>
                          <w:rFonts w:ascii="Helvetica" w:cs="Helvetica" w:hAnsi="Helvetica" w:eastAsia="Helvetica"/>
                          <w:outline w:val="0"/>
                          <w:color w:val="718540"/>
                          <w:sz w:val="24"/>
                          <w:szCs w:val="24"/>
                          <w:shd w:val="clear" w:color="auto" w:fill="ffffff"/>
                          <w:rtl w:val="0"/>
                          <w14:textFill>
                            <w14:solidFill>
                              <w14:srgbClr w14:val="718641"/>
                            </w14:solidFill>
                          </w14:textFill>
                        </w:rPr>
                        <w:fldChar w:fldCharType="end" w:fldLock="0"/>
                      </w:r>
                      <w:r>
                        <w:rPr>
                          <w:rFonts w:ascii="Helvetica" w:hAnsi="Helvetica"/>
                          <w:outline w:val="0"/>
                          <w:color w:val="718540"/>
                          <w:sz w:val="24"/>
                          <w:szCs w:val="24"/>
                          <w:shd w:val="clear" w:color="auto" w:fill="ffffff"/>
                          <w:rtl w:val="0"/>
                          <w:lang w:val="en-US"/>
                          <w14:textFill>
                            <w14:solidFill>
                              <w14:srgbClr w14:val="718641"/>
                            </w14:solidFill>
                          </w14:textFill>
                        </w:rPr>
                        <w:t xml:space="preserve"> / By </w: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begin" w:fldLock="0"/>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instrText xml:space="preserve"> HYPERLINK "https://midrealm.org/blog/author/jahanara_alhafeeza/"</w:instrText>
                      </w:r>
                      <w:r>
                        <w:rPr>
                          <w:rStyle w:val="Hyperlink.0"/>
                          <w:rFonts w:ascii="Helvetica" w:cs="Helvetica" w:hAnsi="Helvetica" w:eastAsia="Helvetica"/>
                          <w:outline w:val="0"/>
                          <w:color w:val="718540"/>
                          <w:sz w:val="24"/>
                          <w:szCs w:val="24"/>
                          <w:shd w:val="clear" w:color="auto" w:fill="ffffff"/>
                          <w:rtl w:val="0"/>
                          <w14:textFill>
                            <w14:solidFill>
                              <w14:srgbClr w14:val="718641"/>
                            </w14:solidFill>
                          </w14:textFill>
                        </w:rPr>
                        <w:fldChar w:fldCharType="separate" w:fldLock="0"/>
                      </w:r>
                      <w:r>
                        <w:rPr>
                          <w:rStyle w:val="Hyperlink.0"/>
                          <w:rFonts w:ascii="Helvetica" w:hAnsi="Helvetica"/>
                          <w:outline w:val="0"/>
                          <w:color w:val="718540"/>
                          <w:sz w:val="24"/>
                          <w:szCs w:val="24"/>
                          <w:shd w:val="clear" w:color="auto" w:fill="ffffff"/>
                          <w:rtl w:val="0"/>
                          <w:lang w:val="de-DE"/>
                          <w14:textFill>
                            <w14:solidFill>
                              <w14:srgbClr w14:val="718641"/>
                            </w14:solidFill>
                          </w14:textFill>
                        </w:rPr>
                        <w:t>jahanara_alhafeeza</w:t>
                      </w:r>
                      <w:r>
                        <w:rPr>
                          <w:rFonts w:ascii="Helvetica" w:cs="Helvetica" w:hAnsi="Helvetica" w:eastAsia="Helvetica"/>
                          <w:outline w:val="0"/>
                          <w:color w:val="718540"/>
                          <w:sz w:val="24"/>
                          <w:szCs w:val="24"/>
                          <w:shd w:val="clear" w:color="auto" w:fill="ffffff"/>
                          <w:rtl w:val="0"/>
                          <w14:textFill>
                            <w14:solidFill>
                              <w14:srgbClr w14:val="718641"/>
                            </w14:solidFill>
                          </w14:textFill>
                        </w:rPr>
                        <w:fldChar w:fldCharType="end" w:fldLock="0"/>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Greatings Midrealm,</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As we look forward to the New Year, the initial outlook does not look good but, oddly, this may make the long term forecast better.</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Here is what we know as of today. Currently, all states that are part of the Midrealm are in the middle of a COVID-19 infection surge with new infections at a rate at least as high as last winter when the SCA was shut down. We are looking at 300-700 new cases per 100K people (CDC, 2021), and this is expected to increase. The new Omicron variant has started circulating.</w:t>
                      </w:r>
                      <w:r>
                        <w:rPr>
                          <w:rFonts w:ascii="Helvetica" w:hAnsi="Helvetica" w:hint="default"/>
                          <w:outline w:val="0"/>
                          <w:color w:val="010101"/>
                          <w:sz w:val="24"/>
                          <w:szCs w:val="24"/>
                          <w:shd w:val="clear" w:color="auto" w:fill="ffffff"/>
                          <w:rtl w:val="0"/>
                          <w14:textFill>
                            <w14:solidFill>
                              <w14:srgbClr w14:val="020202"/>
                            </w14:solidFill>
                          </w14:textFill>
                        </w:rPr>
                        <w:t xml:space="preserve">  </w:t>
                      </w:r>
                      <w:r>
                        <w:rPr>
                          <w:rFonts w:ascii="Helvetica" w:hAnsi="Helvetica"/>
                          <w:outline w:val="0"/>
                          <w:color w:val="010101"/>
                          <w:sz w:val="24"/>
                          <w:szCs w:val="24"/>
                          <w:shd w:val="clear" w:color="auto" w:fill="ffffff"/>
                          <w:rtl w:val="0"/>
                          <w:lang w:val="en-US"/>
                          <w14:textFill>
                            <w14:solidFill>
                              <w14:srgbClr w14:val="020202"/>
                            </w14:solidFill>
                          </w14:textFill>
                        </w:rPr>
                        <w:t>Based on data from the UK, this strain is predicted to become the dominant variant within a week or two and the number of cases will likely double every 2-3 days (UK Health Security Agency, 2021). With the new variant showing an R0 as high as 10 compared to 7 for Delta and 4 for the original variant this is a problem (Burki, 2021). An R0 is an average of how many new people a single infectious person can expect to infect. The higher the number the faster the spread is expected to occur. No data is yet available to indicate that the Omicron variant is more infectious outdoors than the Delta or other variants. However, close contact when unmasked carries the risk of contagion, even outdoors. This risk increases when there is some indoor gathering (restrooms) and less stringent social distancing and masking (Bulfone et al. ,2021). In short, we are in the middle of a surge in infection.</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What does this mean for the Midrealm in the short term, and for fight practices and events in January? Many counties are reporting a rate of 500 cases per 100,000. This means that a 200 person event, statistically, has one infected person attending. Given what we have seen with infectivity, that one person will make between 8-18 other people sick. It means that we are concerned. It means that event stewards, seneschals and marshals should seriously consider if the advantage of holding an event is worth the risk of holding said event. As Their Majesties already indicated, the choice to attend an event is a personal one, and no individual is required to attend, neither is an event required to occur. If the local officers and populace do not feel comfortable hosting the event, they are not expected to hold it anyway. If you don</w:t>
                      </w:r>
                      <w:r>
                        <w:rPr>
                          <w:rFonts w:ascii="Helvetica" w:hAnsi="Helvetica" w:hint="default"/>
                          <w:outline w:val="0"/>
                          <w:color w:val="010101"/>
                          <w:sz w:val="24"/>
                          <w:szCs w:val="24"/>
                          <w:shd w:val="clear" w:color="auto" w:fill="ffffff"/>
                          <w:rtl w:val="1"/>
                          <w14:textFill>
                            <w14:solidFill>
                              <w14:srgbClr w14:val="020202"/>
                            </w14:solidFill>
                          </w14:textFill>
                        </w:rPr>
                        <w:t>’</w:t>
                      </w:r>
                      <w:r>
                        <w:rPr>
                          <w:rFonts w:ascii="Helvetica" w:hAnsi="Helvetica"/>
                          <w:outline w:val="0"/>
                          <w:color w:val="010101"/>
                          <w:sz w:val="24"/>
                          <w:szCs w:val="24"/>
                          <w:shd w:val="clear" w:color="auto" w:fill="ffffff"/>
                          <w:rtl w:val="0"/>
                          <w:lang w:val="en-US"/>
                          <w14:textFill>
                            <w14:solidFill>
                              <w14:srgbClr w14:val="020202"/>
                            </w14:solidFill>
                          </w14:textFill>
                        </w:rPr>
                        <w:t>t feel comfortable traveling and staying in hotels and eating in restaurants then we do not expect you to do so. Be sensible, follow the science, make adult decisions.</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In the long term, after a rapid rise in cases we expect an equally rapid decline and possibly safer events for early spring. Meanwhile, stay safe, mask up and go get that booster shot.</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lang w:val="en-US"/>
                          <w14:textFill>
                            <w14:solidFill>
                              <w14:srgbClr w14:val="020202"/>
                            </w14:solidFill>
                          </w14:textFill>
                        </w:rPr>
                        <w:t>Yours in service</w:t>
                      </w:r>
                    </w:p>
                    <w:p>
                      <w:pPr>
                        <w:pStyle w:val="Default"/>
                        <w:bidi w:val="0"/>
                        <w:spacing w:before="0" w:after="480" w:line="240" w:lineRule="auto"/>
                        <w:ind w:left="0" w:right="0" w:firstLine="0"/>
                        <w:jc w:val="left"/>
                        <w:rPr>
                          <w:rFonts w:ascii="Helvetica" w:cs="Helvetica" w:hAnsi="Helvetica" w:eastAsia="Helvetica"/>
                          <w:outline w:val="0"/>
                          <w:color w:val="010101"/>
                          <w:sz w:val="24"/>
                          <w:szCs w:val="24"/>
                          <w:shd w:val="clear" w:color="auto" w:fill="ffffff"/>
                          <w:rtl w:val="0"/>
                          <w14:textFill>
                            <w14:solidFill>
                              <w14:srgbClr w14:val="020202"/>
                            </w14:solidFill>
                          </w14:textFill>
                        </w:rPr>
                      </w:pPr>
                      <w:r>
                        <w:rPr>
                          <w:rFonts w:ascii="Helvetica" w:hAnsi="Helvetica"/>
                          <w:outline w:val="0"/>
                          <w:color w:val="010101"/>
                          <w:sz w:val="24"/>
                          <w:szCs w:val="24"/>
                          <w:shd w:val="clear" w:color="auto" w:fill="ffffff"/>
                          <w:rtl w:val="0"/>
                          <w14:textFill>
                            <w14:solidFill>
                              <w14:srgbClr w14:val="020202"/>
                            </w14:solidFill>
                          </w14:textFill>
                        </w:rPr>
                        <w:t>Helewyse de Birkestad,</w:t>
                      </w:r>
                      <w:r>
                        <w:rPr>
                          <w:rFonts w:ascii="Helvetica" w:cs="Helvetica" w:hAnsi="Helvetica" w:eastAsia="Helvetica"/>
                          <w:outline w:val="0"/>
                          <w:color w:val="010101"/>
                          <w:sz w:val="24"/>
                          <w:szCs w:val="24"/>
                          <w:shd w:val="clear" w:color="auto" w:fill="ffffff"/>
                          <w:rtl w:val="0"/>
                          <w14:textFill>
                            <w14:solidFill>
                              <w14:srgbClr w14:val="020202"/>
                            </w14:solidFill>
                          </w14:textFill>
                        </w:rPr>
                        <w:br w:type="textWrapping"/>
                      </w:r>
                      <w:r>
                        <w:rPr>
                          <w:rFonts w:ascii="Helvetica" w:hAnsi="Helvetica"/>
                          <w:outline w:val="0"/>
                          <w:color w:val="010101"/>
                          <w:sz w:val="24"/>
                          <w:szCs w:val="24"/>
                          <w:shd w:val="clear" w:color="auto" w:fill="ffffff"/>
                          <w:rtl w:val="0"/>
                          <w:lang w:val="en-US"/>
                          <w14:textFill>
                            <w14:solidFill>
                              <w14:srgbClr w14:val="020202"/>
                            </w14:solidFill>
                          </w14:textFill>
                        </w:rPr>
                        <w:t>Middle Kingdom Seneschal</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fr-FR"/>
                          <w14:textFill>
                            <w14:solidFill>
                              <w14:srgbClr w14:val="020202"/>
                            </w14:solidFill>
                          </w14:textFill>
                        </w:rPr>
                        <w:t>References</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Bulfone TC, Malekinejad M, Rutherford GW, Razani N. Outdoor Transmission of SARS-CoV-2 and Other Respiratory Viruses: A Systematic Review. J Infect Dis. 2021 Feb 24;223(4):550-561. doi: 10.1093/infdis/jiaa742. PMID: 33249484; PMCID: PMC7798940.</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Burki TK. Omicron variant and booster COVID-19 vaccines. Lancet Respir Med. 2021 Dec 17:S2213-2600(21)00559-2. doi: 10.1016/S2213-2600(21)00559-2. Epub ahead of print. PMID: 34929158; PMCID: PMC8683118.</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 xml:space="preserve">CDC. (2020, March 28). COVID Data Tracker. Centers for Disease Control and Prevention.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"https://covid.cdc.gov/covid-data-tracker/index.html#cases_community"</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https://covid.cdc.gov/covid-data-tracker/index.html#cases_community</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p>
                      <w:pPr>
                        <w:pStyle w:val="Default"/>
                        <w:bidi w:val="0"/>
                        <w:spacing w:before="0" w:after="0" w:line="240" w:lineRule="auto"/>
                        <w:ind w:left="0" w:right="0" w:firstLine="0"/>
                        <w:jc w:val="left"/>
                        <w:rPr>
                          <w:rtl w:val="0"/>
                        </w:rPr>
                      </w:pPr>
                      <w:r>
                        <w:rPr>
                          <w:rFonts w:ascii="Helvetica" w:hAnsi="Helvetica"/>
                          <w:outline w:val="0"/>
                          <w:color w:val="010101"/>
                          <w:sz w:val="18"/>
                          <w:szCs w:val="18"/>
                          <w:shd w:val="clear" w:color="auto" w:fill="ffffff"/>
                          <w:rtl w:val="0"/>
                          <w:lang w:val="en-US"/>
                          <w14:textFill>
                            <w14:solidFill>
                              <w14:srgbClr w14:val="020202"/>
                            </w14:solidFill>
                          </w14:textFill>
                        </w:rPr>
                        <w:t xml:space="preserve">UK Health Security Agency. (2021, December 28). COVID-19: Omicron daily overview. GOV.UK.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"https://www.gov.uk/government/publications/covid-19-omicron-daily-overview"</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https://www.gov.uk/government/publications/covid-19-omicron-daily-overview</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txbxContent>
                </v:textbox>
                <w10:wrap type="none" side="bothSides" anchorx="page" anchory="page"/>
              </v:shape>
            </w:pict>
          </mc:Fallback>
        </mc:AlternateContent>
      </w:r>
      <w:r>
        <w:rPr>
          <w:rFonts w:ascii="Arial Unicode MS" w:cs="Arial Unicode MS" w:hAnsi="Arial Unicode MS" w:eastAsia="Arial Unicode MS"/>
          <w:b w:val="0"/>
          <w:bCs w:val="0"/>
          <w:i w:val="0"/>
          <w:iCs w:val="0"/>
        </w:rPr>
        <w:br w:type="page"/>
      </w:r>
    </w:p>
    <w:p>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499516</wp:posOffset>
                </wp:positionH>
                <wp:positionV relativeFrom="page">
                  <wp:posOffset>625475</wp:posOffset>
                </wp:positionV>
                <wp:extent cx="6773367" cy="2688630"/>
                <wp:effectExtent l="0" t="0" r="0" b="0"/>
                <wp:wrapNone/>
                <wp:docPr id="1073741837" name="officeArt object" descr="References…"/>
                <wp:cNvGraphicFramePr/>
                <a:graphic xmlns:a="http://schemas.openxmlformats.org/drawingml/2006/main">
                  <a:graphicData uri="http://schemas.microsoft.com/office/word/2010/wordprocessingShape">
                    <wps:wsp>
                      <wps:cNvSpPr txBox="1"/>
                      <wps:spPr>
                        <a:xfrm>
                          <a:off x="0" y="0"/>
                          <a:ext cx="6773367" cy="2688630"/>
                        </a:xfrm>
                        <a:prstGeom prst="rect">
                          <a:avLst/>
                        </a:prstGeom>
                        <a:noFill/>
                        <a:ln w="12700" cap="flat">
                          <a:noFill/>
                          <a:miter lim="400000"/>
                        </a:ln>
                        <a:effectLst/>
                      </wps:spPr>
                      <wps:txbx>
                        <w:txbxContent>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fr-FR"/>
                                <w14:textFill>
                                  <w14:solidFill>
                                    <w14:srgbClr w14:val="020202"/>
                                  </w14:solidFill>
                                </w14:textFill>
                              </w:rPr>
                              <w:t>References</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Bulfone TC, Malekinejad M, Rutherford GW, Razani N. Outdoor Transmission of SARS-CoV-2 and Other Respiratory Viruses: A Systematic Review. J Infect Dis. 2021 Feb 24;223(4):550-561. doi: 10.1093/infdis/jiaa742. PMID: 33249484; PMCID: PMC7798940.</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Burki TK. Omicron variant and booster COVID-19 vaccines. Lancet Respir Med. 2021 Dec 17:S2213-2600(21)00559-2. doi: 10.1016/S2213-2600(21)00559-2. Epub ahead of print. PMID: 34929158; PMCID: PMC8683118.</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 xml:space="preserve">CDC. (2020, March 28). COVID Data Tracker. Centers for Disease Control and Prevention.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"https://covid.cdc.gov/covid-data-tracker/index.html#cases_community"</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https://covid.cdc.gov/covid-data-tracker/index.html#cases_community</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r>
                              <w:rPr>
                                <w:rFonts w:ascii="Helvetica" w:cs="Helvetica" w:hAnsi="Helvetica" w:eastAsia="Helvetica"/>
                                <w:outline w:val="0"/>
                                <w:color w:val="010101"/>
                                <w:sz w:val="18"/>
                                <w:szCs w:val="18"/>
                                <w:shd w:val="clear" w:color="auto" w:fill="ffffff"/>
                                <w:rtl w:val="0"/>
                                <w14:textFill>
                                  <w14:solidFill>
                                    <w14:srgbClr w14:val="020202"/>
                                  </w14:solidFill>
                                </w14:textFill>
                              </w:rPr>
                            </w:r>
                          </w:p>
                          <w:p>
                            <w:pPr>
                              <w:pStyle w:val="Default"/>
                              <w:bidi w:val="0"/>
                              <w:spacing w:before="0" w:after="0" w:line="240" w:lineRule="auto"/>
                              <w:ind w:left="0" w:right="0" w:firstLine="0"/>
                              <w:jc w:val="left"/>
                              <w:rPr>
                                <w:rtl w:val="0"/>
                              </w:rPr>
                            </w:pPr>
                            <w:r>
                              <w:rPr>
                                <w:rFonts w:ascii="Helvetica" w:hAnsi="Helvetica"/>
                                <w:outline w:val="0"/>
                                <w:color w:val="010101"/>
                                <w:sz w:val="18"/>
                                <w:szCs w:val="18"/>
                                <w:shd w:val="clear" w:color="auto" w:fill="ffffff"/>
                                <w:rtl w:val="0"/>
                                <w:lang w:val="en-US"/>
                                <w14:textFill>
                                  <w14:solidFill>
                                    <w14:srgbClr w14:val="020202"/>
                                  </w14:solidFill>
                                </w14:textFill>
                              </w:rPr>
                              <w:t xml:space="preserve">UK Health Security Agency. (2021, December 28). COVID-19: Omicron daily overview. GOV.UK.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"https://www.gov.uk/government/publications/covid-19-omicron-daily-overview"</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https://www.gov.uk/government/publications/covid-19-omicron-daily-overview</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txbxContent>
                      </wps:txbx>
                      <wps:bodyPr wrap="square" lIns="50800" tIns="50800" rIns="50800" bIns="50800" numCol="1" anchor="t">
                        <a:noAutofit/>
                      </wps:bodyPr>
                    </wps:wsp>
                  </a:graphicData>
                </a:graphic>
              </wp:anchor>
            </w:drawing>
          </mc:Choice>
          <mc:Fallback>
            <w:pict>
              <v:shape id="_x0000_s1037" type="#_x0000_t202" style="visibility:visible;position:absolute;margin-left:39.3pt;margin-top:49.2pt;width:533.3pt;height:211.7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fr-FR"/>
                          <w14:textFill>
                            <w14:solidFill>
                              <w14:srgbClr w14:val="020202"/>
                            </w14:solidFill>
                          </w14:textFill>
                        </w:rPr>
                        <w:t>References</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Bulfone TC, Malekinejad M, Rutherford GW, Razani N. Outdoor Transmission of SARS-CoV-2 and Other Respiratory Viruses: A Systematic Review. J Infect Dis. 2021 Feb 24;223(4):550-561. doi: 10.1093/infdis/jiaa742. PMID: 33249484; PMCID: PMC7798940.</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Burki TK. Omicron variant and booster COVID-19 vaccines. Lancet Respir Med. 2021 Dec 17:S2213-2600(21)00559-2. doi: 10.1016/S2213-2600(21)00559-2. Epub ahead of print. PMID: 34929158; PMCID: PMC8683118.</w:t>
                      </w:r>
                    </w:p>
                    <w:p>
                      <w:pPr>
                        <w:pStyle w:val="Default"/>
                        <w:bidi w:val="0"/>
                        <w:spacing w:before="0" w:after="480" w:line="240" w:lineRule="auto"/>
                        <w:ind w:left="0" w:right="0" w:firstLine="0"/>
                        <w:jc w:val="left"/>
                        <w:rPr>
                          <w:rFonts w:ascii="Helvetica" w:cs="Helvetica" w:hAnsi="Helvetica" w:eastAsia="Helvetica"/>
                          <w:outline w:val="0"/>
                          <w:color w:val="010101"/>
                          <w:sz w:val="18"/>
                          <w:szCs w:val="18"/>
                          <w:shd w:val="clear" w:color="auto" w:fill="ffffff"/>
                          <w:rtl w:val="0"/>
                          <w14:textFill>
                            <w14:solidFill>
                              <w14:srgbClr w14:val="020202"/>
                            </w14:solidFill>
                          </w14:textFill>
                        </w:rPr>
                      </w:pPr>
                      <w:r>
                        <w:rPr>
                          <w:rFonts w:ascii="Helvetica" w:hAnsi="Helvetica"/>
                          <w:outline w:val="0"/>
                          <w:color w:val="010101"/>
                          <w:sz w:val="18"/>
                          <w:szCs w:val="18"/>
                          <w:shd w:val="clear" w:color="auto" w:fill="ffffff"/>
                          <w:rtl w:val="0"/>
                          <w:lang w:val="en-US"/>
                          <w14:textFill>
                            <w14:solidFill>
                              <w14:srgbClr w14:val="020202"/>
                            </w14:solidFill>
                          </w14:textFill>
                        </w:rPr>
                        <w:t xml:space="preserve">CDC. (2020, March 28). COVID Data Tracker. Centers for Disease Control and Prevention.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"https://covid.cdc.gov/covid-data-tracker/index.html#cases_community"</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https://covid.cdc.gov/covid-data-tracker/index.html#cases_community</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r>
                        <w:rPr>
                          <w:rFonts w:ascii="Helvetica" w:cs="Helvetica" w:hAnsi="Helvetica" w:eastAsia="Helvetica"/>
                          <w:outline w:val="0"/>
                          <w:color w:val="010101"/>
                          <w:sz w:val="18"/>
                          <w:szCs w:val="18"/>
                          <w:shd w:val="clear" w:color="auto" w:fill="ffffff"/>
                          <w:rtl w:val="0"/>
                          <w14:textFill>
                            <w14:solidFill>
                              <w14:srgbClr w14:val="020202"/>
                            </w14:solidFill>
                          </w14:textFill>
                        </w:rPr>
                      </w:r>
                    </w:p>
                    <w:p>
                      <w:pPr>
                        <w:pStyle w:val="Default"/>
                        <w:bidi w:val="0"/>
                        <w:spacing w:before="0" w:after="0" w:line="240" w:lineRule="auto"/>
                        <w:ind w:left="0" w:right="0" w:firstLine="0"/>
                        <w:jc w:val="left"/>
                        <w:rPr>
                          <w:rtl w:val="0"/>
                        </w:rPr>
                      </w:pPr>
                      <w:r>
                        <w:rPr>
                          <w:rFonts w:ascii="Helvetica" w:hAnsi="Helvetica"/>
                          <w:outline w:val="0"/>
                          <w:color w:val="010101"/>
                          <w:sz w:val="18"/>
                          <w:szCs w:val="18"/>
                          <w:shd w:val="clear" w:color="auto" w:fill="ffffff"/>
                          <w:rtl w:val="0"/>
                          <w:lang w:val="en-US"/>
                          <w14:textFill>
                            <w14:solidFill>
                              <w14:srgbClr w14:val="020202"/>
                            </w14:solidFill>
                          </w14:textFill>
                        </w:rPr>
                        <w:t xml:space="preserve">UK Health Security Agency. (2021, December 28). COVID-19: Omicron daily overview. GOV.UK. Retrieved December 28, 2021, from </w: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begin" w:fldLock="0"/>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instrText xml:space="preserve"> HYPERLINK "https://www.gov.uk/government/publications/covid-19-omicron-daily-overview"</w:instrText>
                      </w:r>
                      <w:r>
                        <w:rPr>
                          <w:rStyle w:val="Hyperlink.1"/>
                          <w:rFonts w:ascii="Helvetica" w:cs="Helvetica" w:hAnsi="Helvetica" w:eastAsia="Helvetica"/>
                          <w:outline w:val="0"/>
                          <w:color w:val="718540"/>
                          <w:sz w:val="18"/>
                          <w:szCs w:val="18"/>
                          <w:shd w:val="clear" w:color="auto" w:fill="ffffff"/>
                          <w:rtl w:val="0"/>
                          <w14:textFill>
                            <w14:solidFill>
                              <w14:srgbClr w14:val="718641"/>
                            </w14:solidFill>
                          </w14:textFill>
                        </w:rPr>
                        <w:fldChar w:fldCharType="separate" w:fldLock="0"/>
                      </w:r>
                      <w:r>
                        <w:rPr>
                          <w:rStyle w:val="Hyperlink.1"/>
                          <w:rFonts w:ascii="Helvetica" w:hAnsi="Helvetica"/>
                          <w:outline w:val="0"/>
                          <w:color w:val="718540"/>
                          <w:sz w:val="18"/>
                          <w:szCs w:val="18"/>
                          <w:shd w:val="clear" w:color="auto" w:fill="ffffff"/>
                          <w:rtl w:val="0"/>
                          <w:lang w:val="en-US"/>
                          <w14:textFill>
                            <w14:solidFill>
                              <w14:srgbClr w14:val="718641"/>
                            </w14:solidFill>
                          </w14:textFill>
                        </w:rPr>
                        <w:t>https://www.gov.uk/government/publications/covid-19-omicron-daily-overview</w:t>
                      </w:r>
                      <w:r>
                        <w:rPr>
                          <w:rFonts w:ascii="Helvetica" w:cs="Helvetica" w:hAnsi="Helvetica" w:eastAsia="Helvetica"/>
                          <w:outline w:val="0"/>
                          <w:color w:val="010101"/>
                          <w:sz w:val="18"/>
                          <w:szCs w:val="18"/>
                          <w:shd w:val="clear" w:color="auto" w:fill="ffffff"/>
                          <w:rtl w:val="0"/>
                          <w14:textFill>
                            <w14:solidFill>
                              <w14:srgbClr w14:val="020202"/>
                            </w14:solidFill>
                          </w14:textFill>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499516</wp:posOffset>
                </wp:positionH>
                <wp:positionV relativeFrom="page">
                  <wp:posOffset>8197850</wp:posOffset>
                </wp:positionV>
                <wp:extent cx="6157020" cy="1625600"/>
                <wp:effectExtent l="0" t="0" r="0" b="0"/>
                <wp:wrapNone/>
                <wp:docPr id="1073741838" name="officeArt object" descr="Chronicler…"/>
                <wp:cNvGraphicFramePr/>
                <a:graphic xmlns:a="http://schemas.openxmlformats.org/drawingml/2006/main">
                  <a:graphicData uri="http://schemas.microsoft.com/office/word/2010/wordprocessingShape">
                    <wps:wsp>
                      <wps:cNvSpPr txBox="1"/>
                      <wps:spPr>
                        <a:xfrm>
                          <a:off x="0" y="0"/>
                          <a:ext cx="6157020" cy="1625600"/>
                        </a:xfrm>
                        <a:prstGeom prst="rect">
                          <a:avLst/>
                        </a:prstGeom>
                        <a:noFill/>
                        <a:ln w="12700" cap="flat">
                          <a:noFill/>
                          <a:miter lim="400000"/>
                        </a:ln>
                        <a:effectLst/>
                      </wps:spPr>
                      <wps:txbx>
                        <w:txbxContent>
                          <w:p>
                            <w:pPr>
                              <w:pStyle w:val="Default"/>
                              <w:bidi w:val="0"/>
                              <w:spacing w:before="0" w:after="160" w:line="259" w:lineRule="auto"/>
                              <w:ind w:left="0" w:right="0" w:firstLine="0"/>
                              <w:jc w:val="center"/>
                              <w:rPr>
                                <w:rFonts w:ascii="Helvetica" w:cs="Helvetica" w:hAnsi="Helvetica" w:eastAsia="Helvetica"/>
                                <w:b w:val="1"/>
                                <w:bCs w:val="1"/>
                                <w:outline w:val="0"/>
                                <w:color w:val="f19f00"/>
                                <w:sz w:val="28"/>
                                <w:szCs w:val="28"/>
                                <w:u w:val="single"/>
                                <w:rtl w:val="0"/>
                                <w14:textFill>
                                  <w14:solidFill>
                                    <w14:srgbClr w14:val="F1A000"/>
                                  </w14:solidFill>
                                </w14:textFill>
                              </w:rPr>
                            </w:pPr>
                            <w:r>
                              <w:rPr>
                                <w:rFonts w:ascii="Helvetica" w:hAnsi="Helvetica"/>
                                <w:b w:val="1"/>
                                <w:bCs w:val="1"/>
                                <w:outline w:val="0"/>
                                <w:color w:val="f19f00"/>
                                <w:sz w:val="28"/>
                                <w:szCs w:val="28"/>
                                <w:u w:val="single"/>
                                <w:rtl w:val="0"/>
                                <w:lang w:val="en-US"/>
                                <w14:textFill>
                                  <w14:solidFill>
                                    <w14:srgbClr w14:val="F1A000"/>
                                  </w14:solidFill>
                                </w14:textFill>
                              </w:rPr>
                              <w:t>Chronicler</w:t>
                            </w:r>
                          </w:p>
                          <w:p>
                            <w:pPr>
                              <w:pStyle w:val="Default"/>
                              <w:bidi w:val="0"/>
                              <w:spacing w:before="0" w:after="160" w:line="259" w:lineRule="auto"/>
                              <w:ind w:left="0" w:right="0" w:firstLine="0"/>
                              <w:jc w:val="center"/>
                              <w:rPr>
                                <w:rFonts w:ascii="Helvetica" w:cs="Helvetica" w:hAnsi="Helvetica" w:eastAsia="Helvetica"/>
                                <w:sz w:val="20"/>
                                <w:szCs w:val="20"/>
                                <w:rtl w:val="0"/>
                              </w:rPr>
                            </w:pPr>
                            <w:r>
                              <w:rPr>
                                <w:rFonts w:ascii="Helvetica" w:hAnsi="Helvetica"/>
                                <w:sz w:val="20"/>
                                <w:szCs w:val="20"/>
                                <w:rtl w:val="0"/>
                                <w:lang w:val="it-IT"/>
                              </w:rPr>
                              <w:t xml:space="preserve">Baroness Marina </w:t>
                            </w:r>
                            <w:r>
                              <w:rPr>
                                <w:rFonts w:ascii="Helvetica" w:hAnsi="Helvetica"/>
                                <w:sz w:val="20"/>
                                <w:szCs w:val="20"/>
                                <w:rtl w:val="0"/>
                                <w:lang w:val="en-US"/>
                              </w:rPr>
                              <w:t>of Donnershafen</w:t>
                            </w:r>
                          </w:p>
                          <w:p>
                            <w:pPr>
                              <w:pStyle w:val="Default"/>
                              <w:bidi w:val="0"/>
                              <w:spacing w:before="0" w:after="160" w:line="259" w:lineRule="auto"/>
                              <w:ind w:left="0" w:right="0" w:firstLine="0"/>
                              <w:jc w:val="center"/>
                              <w:rPr>
                                <w:rFonts w:ascii="Helvetica" w:cs="Helvetica" w:hAnsi="Helvetica" w:eastAsia="Helvetica"/>
                                <w:sz w:val="20"/>
                                <w:szCs w:val="20"/>
                                <w:rtl w:val="0"/>
                              </w:rPr>
                            </w:pPr>
                            <w:r>
                              <w:rPr>
                                <w:rFonts w:ascii="Helvetica" w:hAnsi="Helvetica"/>
                                <w:sz w:val="20"/>
                                <w:szCs w:val="20"/>
                                <w:rtl w:val="0"/>
                                <w:lang w:val="de-DE"/>
                              </w:rPr>
                              <w:t>chronicler@donnershafen.com</w:t>
                            </w:r>
                          </w:p>
                          <w:p>
                            <w:pPr>
                              <w:pStyle w:val="Default"/>
                              <w:bidi w:val="0"/>
                              <w:spacing w:before="0" w:after="160" w:line="259" w:lineRule="auto"/>
                              <w:ind w:left="0" w:right="0" w:firstLine="0"/>
                              <w:jc w:val="left"/>
                              <w:rPr>
                                <w:rtl w:val="0"/>
                              </w:rPr>
                            </w:pPr>
                            <w:r>
                              <w:rPr>
                                <w:rFonts w:ascii="Helvetica" w:hAnsi="Helvetica"/>
                                <w:rtl w:val="0"/>
                                <w:lang w:val="en-US"/>
                              </w:rPr>
                              <w:t>This is the Winter 20</w:t>
                            </w:r>
                            <w:r>
                              <w:rPr>
                                <w:rFonts w:ascii="Helvetica" w:hAnsi="Helvetica"/>
                                <w:rtl w:val="0"/>
                                <w:lang w:val="en-US"/>
                              </w:rPr>
                              <w:t>21</w:t>
                            </w:r>
                            <w:r>
                              <w:rPr>
                                <w:rFonts w:ascii="Helvetica" w:hAnsi="Helvetica"/>
                                <w:rtl w:val="0"/>
                                <w:lang w:val="en-US"/>
                              </w:rPr>
                              <w:t xml:space="preserve"> issue of the Thunder</w:t>
                            </w:r>
                            <w:r>
                              <w:rPr>
                                <w:rFonts w:ascii="Helvetica" w:hAnsi="Helvetica" w:hint="default"/>
                                <w:rtl w:val="1"/>
                              </w:rPr>
                              <w:t>’</w:t>
                            </w:r>
                            <w:r>
                              <w:rPr>
                                <w:rFonts w:ascii="Helvetica" w:hAnsi="Helvetica"/>
                                <w:rtl w:val="0"/>
                                <w:lang w:val="en-US"/>
                              </w:rPr>
                              <w:t>s Quill, a publication of the Barony of Donnershafen of The Society for Creative Anachronism (SCA, Inc.). The Thunder</w:t>
                            </w:r>
                            <w:r>
                              <w:rPr>
                                <w:rFonts w:ascii="Helvetica" w:hAnsi="Helvetica" w:hint="default"/>
                                <w:rtl w:val="1"/>
                              </w:rPr>
                              <w:t>’</w:t>
                            </w:r>
                            <w:r>
                              <w:rPr>
                                <w:rFonts w:ascii="Helvetica" w:hAnsi="Helvetica"/>
                                <w:rtl w:val="0"/>
                                <w:lang w:val="en-US"/>
                              </w:rPr>
                              <w:t>s Quill is available from Cathy Magee, 3372 N M-75, Boyne City, MI 49712</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39.3pt;margin-top:645.5pt;width:484.8pt;height:12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160" w:line="259" w:lineRule="auto"/>
                        <w:ind w:left="0" w:right="0" w:firstLine="0"/>
                        <w:jc w:val="center"/>
                        <w:rPr>
                          <w:rFonts w:ascii="Helvetica" w:cs="Helvetica" w:hAnsi="Helvetica" w:eastAsia="Helvetica"/>
                          <w:b w:val="1"/>
                          <w:bCs w:val="1"/>
                          <w:outline w:val="0"/>
                          <w:color w:val="f19f00"/>
                          <w:sz w:val="28"/>
                          <w:szCs w:val="28"/>
                          <w:u w:val="single"/>
                          <w:rtl w:val="0"/>
                          <w14:textFill>
                            <w14:solidFill>
                              <w14:srgbClr w14:val="F1A000"/>
                            </w14:solidFill>
                          </w14:textFill>
                        </w:rPr>
                      </w:pPr>
                      <w:r>
                        <w:rPr>
                          <w:rFonts w:ascii="Helvetica" w:hAnsi="Helvetica"/>
                          <w:b w:val="1"/>
                          <w:bCs w:val="1"/>
                          <w:outline w:val="0"/>
                          <w:color w:val="f19f00"/>
                          <w:sz w:val="28"/>
                          <w:szCs w:val="28"/>
                          <w:u w:val="single"/>
                          <w:rtl w:val="0"/>
                          <w:lang w:val="en-US"/>
                          <w14:textFill>
                            <w14:solidFill>
                              <w14:srgbClr w14:val="F1A000"/>
                            </w14:solidFill>
                          </w14:textFill>
                        </w:rPr>
                        <w:t>Chronicler</w:t>
                      </w:r>
                    </w:p>
                    <w:p>
                      <w:pPr>
                        <w:pStyle w:val="Default"/>
                        <w:bidi w:val="0"/>
                        <w:spacing w:before="0" w:after="160" w:line="259" w:lineRule="auto"/>
                        <w:ind w:left="0" w:right="0" w:firstLine="0"/>
                        <w:jc w:val="center"/>
                        <w:rPr>
                          <w:rFonts w:ascii="Helvetica" w:cs="Helvetica" w:hAnsi="Helvetica" w:eastAsia="Helvetica"/>
                          <w:sz w:val="20"/>
                          <w:szCs w:val="20"/>
                          <w:rtl w:val="0"/>
                        </w:rPr>
                      </w:pPr>
                      <w:r>
                        <w:rPr>
                          <w:rFonts w:ascii="Helvetica" w:hAnsi="Helvetica"/>
                          <w:sz w:val="20"/>
                          <w:szCs w:val="20"/>
                          <w:rtl w:val="0"/>
                          <w:lang w:val="it-IT"/>
                        </w:rPr>
                        <w:t xml:space="preserve">Baroness Marina </w:t>
                      </w:r>
                      <w:r>
                        <w:rPr>
                          <w:rFonts w:ascii="Helvetica" w:hAnsi="Helvetica"/>
                          <w:sz w:val="20"/>
                          <w:szCs w:val="20"/>
                          <w:rtl w:val="0"/>
                          <w:lang w:val="en-US"/>
                        </w:rPr>
                        <w:t>of Donnershafen</w:t>
                      </w:r>
                    </w:p>
                    <w:p>
                      <w:pPr>
                        <w:pStyle w:val="Default"/>
                        <w:bidi w:val="0"/>
                        <w:spacing w:before="0" w:after="160" w:line="259" w:lineRule="auto"/>
                        <w:ind w:left="0" w:right="0" w:firstLine="0"/>
                        <w:jc w:val="center"/>
                        <w:rPr>
                          <w:rFonts w:ascii="Helvetica" w:cs="Helvetica" w:hAnsi="Helvetica" w:eastAsia="Helvetica"/>
                          <w:sz w:val="20"/>
                          <w:szCs w:val="20"/>
                          <w:rtl w:val="0"/>
                        </w:rPr>
                      </w:pPr>
                      <w:r>
                        <w:rPr>
                          <w:rFonts w:ascii="Helvetica" w:hAnsi="Helvetica"/>
                          <w:sz w:val="20"/>
                          <w:szCs w:val="20"/>
                          <w:rtl w:val="0"/>
                          <w:lang w:val="de-DE"/>
                        </w:rPr>
                        <w:t>chronicler@donnershafen.com</w:t>
                      </w:r>
                    </w:p>
                    <w:p>
                      <w:pPr>
                        <w:pStyle w:val="Default"/>
                        <w:bidi w:val="0"/>
                        <w:spacing w:before="0" w:after="160" w:line="259" w:lineRule="auto"/>
                        <w:ind w:left="0" w:right="0" w:firstLine="0"/>
                        <w:jc w:val="left"/>
                        <w:rPr>
                          <w:rtl w:val="0"/>
                        </w:rPr>
                      </w:pPr>
                      <w:r>
                        <w:rPr>
                          <w:rFonts w:ascii="Helvetica" w:hAnsi="Helvetica"/>
                          <w:rtl w:val="0"/>
                          <w:lang w:val="en-US"/>
                        </w:rPr>
                        <w:t>This is the Winter 20</w:t>
                      </w:r>
                      <w:r>
                        <w:rPr>
                          <w:rFonts w:ascii="Helvetica" w:hAnsi="Helvetica"/>
                          <w:rtl w:val="0"/>
                          <w:lang w:val="en-US"/>
                        </w:rPr>
                        <w:t>21</w:t>
                      </w:r>
                      <w:r>
                        <w:rPr>
                          <w:rFonts w:ascii="Helvetica" w:hAnsi="Helvetica"/>
                          <w:rtl w:val="0"/>
                          <w:lang w:val="en-US"/>
                        </w:rPr>
                        <w:t xml:space="preserve"> issue of the Thunder</w:t>
                      </w:r>
                      <w:r>
                        <w:rPr>
                          <w:rFonts w:ascii="Helvetica" w:hAnsi="Helvetica" w:hint="default"/>
                          <w:rtl w:val="1"/>
                        </w:rPr>
                        <w:t>’</w:t>
                      </w:r>
                      <w:r>
                        <w:rPr>
                          <w:rFonts w:ascii="Helvetica" w:hAnsi="Helvetica"/>
                          <w:rtl w:val="0"/>
                          <w:lang w:val="en-US"/>
                        </w:rPr>
                        <w:t>s Quill, a publication of the Barony of Donnershafen of The Society for Creative Anachronism (SCA, Inc.). The Thunder</w:t>
                      </w:r>
                      <w:r>
                        <w:rPr>
                          <w:rFonts w:ascii="Helvetica" w:hAnsi="Helvetica" w:hint="default"/>
                          <w:rtl w:val="1"/>
                        </w:rPr>
                        <w:t>’</w:t>
                      </w:r>
                      <w:r>
                        <w:rPr>
                          <w:rFonts w:ascii="Helvetica" w:hAnsi="Helvetica"/>
                          <w:rtl w:val="0"/>
                          <w:lang w:val="en-US"/>
                        </w:rPr>
                        <w:t>s Quill is available from Cathy Magee, 3372 N M-75, Boyne City, MI 49712</w:t>
                      </w:r>
                    </w:p>
                  </w:txbxContent>
                </v:textbox>
                <w10:wrap type="none" side="bothSides" anchorx="page" anchory="page"/>
              </v:shape>
            </w:pict>
          </mc:Fallback>
        </mc:AlternateContent>
      </w:r>
    </w:p>
    <w:sectPr>
      <w:headerReference w:type="default" r:id="rId11"/>
      <w:pgSz w:w="12240" w:h="15840" w:orient="portrait"/>
      <w:pgMar w:top="1600" w:right="1600" w:bottom="1400" w:left="4400" w:header="720" w:footer="11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Demi Bold">
    <w:charset w:val="00"/>
    <w:family w:val="roman"/>
    <w:pitch w:val="default"/>
  </w:font>
  <w:font w:name="Hoefler Text">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3120"/>
        <w:tab w:val="right" w:pos="624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3120"/>
        <w:tab w:val="right" w:pos="6240"/>
      </w:tabs>
      <w:jc w:val="left"/>
    </w:pPr>
    <w:r>
      <w:tab/>
      <w:tab/>
    </w:r>
    <w:r>
      <w:rPr/>
      <w:fldChar w:fldCharType="begin" w:fldLock="0"/>
    </w:r>
    <w:r>
      <w:instrText xml:space="preserve"> DATE \@ "MMMM d, y" </w:instrText>
    </w:r>
    <w:r>
      <w:rPr/>
      <w:fldChar w:fldCharType="separate" w:fldLock="0"/>
    </w:r>
    <w:r>
      <w:rPr>
        <w:rtl w:val="0"/>
        <w:lang w:val="en-US"/>
      </w:rPr>
      <w:t>January 12, 2022</w:t>
    </w:r>
    <w:r>
      <w:rPr/>
      <w:fldChar w:fldCharType="end" w:fldLock="1"/>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3120"/>
        <w:tab w:val="right" w:pos="6240"/>
      </w:tabs>
      <w:jc w:val="left"/>
    </w:pPr>
    <w:r>
      <w:tab/>
      <w:tab/>
    </w:r>
    <w:r>
      <w:rPr/>
      <w:fldChar w:fldCharType="begin" w:fldLock="0"/>
    </w:r>
    <w:r>
      <w:instrText xml:space="preserve"> DATE \@ "MMMM d, y" </w:instrText>
    </w:r>
    <w:r>
      <w:rPr/>
      <w:fldChar w:fldCharType="separate" w:fldLock="0"/>
    </w:r>
    <w:r>
      <w:rPr>
        <w:rtl w:val="0"/>
        <w:lang w:val="en-US"/>
      </w:rPr>
      <w:t>January 12, 2022</w:t>
    </w:r>
    <w:r>
      <w:rPr/>
      <w:fldChar w:fldCharType="end" w:fldLock="1"/>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3120"/>
        <w:tab w:val="right" w:pos="6240"/>
      </w:tabs>
      <w:jc w:val="left"/>
    </w:pPr>
    <w:r>
      <w:tab/>
      <w:tab/>
    </w:r>
    <w:r>
      <w:rPr/>
      <w:fldChar w:fldCharType="begin" w:fldLock="0"/>
    </w:r>
    <w:r>
      <w:instrText xml:space="preserve"> DATE \@ "MMMM d, y" </w:instrText>
    </w:r>
    <w:r>
      <w:rPr/>
      <w:fldChar w:fldCharType="separate" w:fldLock="0"/>
    </w:r>
    <w:r>
      <w:rPr>
        <w:rtl w:val="0"/>
        <w:lang w:val="en-US"/>
      </w:rPr>
      <w:t>January 12, 2022</w:t>
    </w:r>
    <w:r>
      <w:rPr/>
      <w:fldChar w:fldCharType="end" w:fldLock="1"/>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3120"/>
        <w:tab w:val="right" w:pos="6240"/>
      </w:tabs>
      <w:jc w:val="left"/>
    </w:pPr>
    <w:r>
      <w:tab/>
      <w:tab/>
    </w:r>
    <w:r>
      <w:rPr/>
      <w:fldChar w:fldCharType="begin" w:fldLock="0"/>
    </w:r>
    <w:r>
      <w:instrText xml:space="preserve"> DATE \@ "MMMM d, y" </w:instrText>
    </w:r>
    <w:r>
      <w:rPr/>
      <w:fldChar w:fldCharType="separate" w:fldLock="0"/>
    </w:r>
    <w:r>
      <w:rPr>
        <w:rtl w:val="0"/>
        <w:lang w:val="en-US"/>
      </w:rPr>
      <w:t>January 12, 2022</w:t>
    </w:r>
    <w:r>
      <w:rPr/>
      <w:fldChar w:fldCharType="end" w:fldLock="1"/>
    </w:r>
  </w:p>
  <w:p>
    <w:pPr>
      <w:pStyle w:val="Header &amp; Footer"/>
      <w:tabs>
        <w:tab w:val="center" w:pos="3120"/>
        <w:tab w:val="right" w:pos="6240"/>
      </w:tabs>
      <w:jc w:val="left"/>
    </w:pPr>
    <w:r>
      <w:tab/>
      <w:tab/>
    </w:r>
    <w:r>
      <w:rPr/>
      <w:fldChar w:fldCharType="begin" w:fldLock="0"/>
    </w:r>
    <w:r>
      <w:instrText xml:space="preserve"> DATE \@ "MMMM d, y" </w:instrText>
    </w:r>
    <w:r>
      <w:rPr/>
      <w:fldChar w:fldCharType="separate" w:fldLock="0"/>
    </w:r>
    <w:r>
      <w:rPr>
        <w:rtl w:val="0"/>
        <w:lang w:val="en-US"/>
      </w:rPr>
      <w:t>January 12, 2022</w:t>
    </w:r>
    <w:r>
      <w:rPr/>
      <w:fldChar w:fldCharType="end" w:fldLock="1"/>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suppressAutoHyphens w:val="0"/>
      <w:bidi w:val="0"/>
      <w:spacing w:before="0" w:after="0" w:line="288" w:lineRule="auto"/>
      <w:ind w:left="0" w:right="0" w:firstLine="0"/>
      <w:jc w:val="right"/>
      <w:outlineLvl w:val="9"/>
    </w:pPr>
    <w:rPr>
      <w:rFonts w:ascii="Avenir Next Demi Bold" w:cs="Arial Unicode MS" w:hAnsi="Avenir Next Demi Bold" w:eastAsia="Arial Unicode MS"/>
      <w:b w:val="0"/>
      <w:bCs w:val="0"/>
      <w:i w:val="0"/>
      <w:iCs w:val="0"/>
      <w:caps w:val="0"/>
      <w:smallCaps w:val="0"/>
      <w:strike w:val="0"/>
      <w:dstrike w:val="0"/>
      <w:outline w:val="0"/>
      <w:color w:val="aaaaaa"/>
      <w:spacing w:val="0"/>
      <w:kern w:val="0"/>
      <w:position w:val="0"/>
      <w:sz w:val="18"/>
      <w:szCs w:val="18"/>
      <w:u w:val="none"/>
      <w:shd w:val="nil" w:color="auto" w:fill="auto"/>
      <w:vertAlign w:val="baseline"/>
      <w14:textOutline>
        <w14:noFill/>
      </w14:textOutline>
      <w14:textFill>
        <w14:solidFill>
          <w14:srgbClr w14:val="AAAAAA"/>
        </w14:solidFill>
      </w14:textFill>
    </w:rPr>
  </w:style>
  <w:style w:type="paragraph" w:styleId="Body">
    <w:name w:val="Body"/>
    <w:next w:val="Body"/>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Hoefler Text" w:cs="Hoefler Text" w:hAnsi="Hoefler Text" w:eastAsia="Hoefler Text"/>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40" w:line="240" w:lineRule="auto"/>
      <w:ind w:left="0" w:right="0" w:firstLine="0"/>
      <w:jc w:val="left"/>
      <w:outlineLvl w:val="0"/>
    </w:pPr>
    <w:rPr>
      <w:rFonts w:ascii="Hoefler Text" w:cs="Arial Unicode MS" w:hAnsi="Hoefler Text" w:eastAsia="Arial Unicode MS"/>
      <w:b w:val="0"/>
      <w:bCs w:val="0"/>
      <w:i w:val="0"/>
      <w:iCs w:val="0"/>
      <w:caps w:val="0"/>
      <w:smallCaps w:val="0"/>
      <w:strike w:val="0"/>
      <w:dstrike w:val="0"/>
      <w:outline w:val="0"/>
      <w:color w:val="00908a"/>
      <w:spacing w:val="0"/>
      <w:kern w:val="0"/>
      <w:position w:val="0"/>
      <w:sz w:val="96"/>
      <w:szCs w:val="96"/>
      <w:u w:val="none"/>
      <w:shd w:val="nil" w:color="auto" w:fill="auto"/>
      <w:vertAlign w:val="baseline"/>
      <w:lang w:val="en-US"/>
      <w14:textOutline>
        <w14:noFill/>
      </w14:textOutline>
      <w14:textFill>
        <w14:solidFill>
          <w14:srgbClr w14:val="00918B"/>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360" w:after="40" w:line="240" w:lineRule="auto"/>
      <w:ind w:left="0" w:right="0" w:firstLine="0"/>
      <w:jc w:val="left"/>
      <w:outlineLvl w:val="0"/>
    </w:pPr>
    <w:rPr>
      <w:rFonts w:ascii="Hoefler Text" w:cs="Arial Unicode MS" w:hAnsi="Hoefler Text" w:eastAsia="Arial Unicode MS"/>
      <w:b w:val="0"/>
      <w:bCs w:val="0"/>
      <w:i w:val="0"/>
      <w:iCs w:val="0"/>
      <w:caps w:val="0"/>
      <w:smallCaps w:val="0"/>
      <w:strike w:val="0"/>
      <w:dstrike w:val="0"/>
      <w:outline w:val="0"/>
      <w:color w:val="00908a"/>
      <w:spacing w:val="0"/>
      <w:kern w:val="0"/>
      <w:position w:val="0"/>
      <w:sz w:val="44"/>
      <w:szCs w:val="44"/>
      <w:u w:val="none"/>
      <w:shd w:val="nil" w:color="auto" w:fill="auto"/>
      <w:vertAlign w:val="baseline"/>
      <w:lang w:val="en-US"/>
      <w14:textOutline>
        <w14:noFill/>
      </w14:textOutline>
      <w14:textFill>
        <w14:solidFill>
          <w14:srgbClr w14:val="00918B"/>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718540"/>
      <w14:textFill>
        <w14:solidFill>
          <w14:srgbClr w14:val="71864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png"/><Relationship Id="rId11" Type="http://schemas.openxmlformats.org/officeDocument/2006/relationships/header" Target="header4.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8_Journal_Newsletter">
  <a:themeElements>
    <a:clrScheme name="08_Journ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Journal_Newsletter">
      <a:majorFont>
        <a:latin typeface="Hoefler Text"/>
        <a:ea typeface="Hoefler Text"/>
        <a:cs typeface="Hoefler Text"/>
      </a:majorFont>
      <a:minorFont>
        <a:latin typeface="Avenir Next Ultra Light"/>
        <a:ea typeface="Avenir Next Ultra Light"/>
        <a:cs typeface="Avenir Next Ultra Light"/>
      </a:minorFont>
    </a:fontScheme>
    <a:fmtScheme name="08_Journ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12700" dir="5400000">
              <a:srgbClr val="000000">
                <a:alpha val="50000"/>
              </a:srgbClr>
            </a:outerShdw>
          </a:effectLst>
        </a:effectStyle>
        <a:effectStyle>
          <a:effectLst>
            <a:outerShdw sx="100000" sy="100000" kx="0" ky="0" algn="b" rotWithShape="0" blurRad="38100" dist="12700" dir="540000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sx="100000" sy="100000" kx="0" ky="0" algn="b" rotWithShape="0" blurRad="38100" dist="127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